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BED5" w14:textId="6BA07651" w:rsidR="00456F2E" w:rsidRPr="00D854B5" w:rsidRDefault="00456F2E" w:rsidP="00456F2E">
      <w:pPr>
        <w:pStyle w:val="11"/>
        <w:jc w:val="center"/>
        <w:rPr>
          <w:b w:val="0"/>
          <w:sz w:val="32"/>
          <w:szCs w:val="28"/>
        </w:rPr>
      </w:pPr>
      <w:r w:rsidRPr="00D854B5">
        <w:rPr>
          <w:sz w:val="32"/>
          <w:szCs w:val="28"/>
        </w:rPr>
        <w:t>Примечания к бухгалтерской отчетности за 202</w:t>
      </w:r>
      <w:r w:rsidR="00F24AC9">
        <w:rPr>
          <w:sz w:val="32"/>
          <w:szCs w:val="28"/>
        </w:rPr>
        <w:t>4</w:t>
      </w:r>
      <w:r w:rsidRPr="00D854B5">
        <w:rPr>
          <w:sz w:val="32"/>
          <w:szCs w:val="28"/>
        </w:rPr>
        <w:t xml:space="preserve"> год</w:t>
      </w:r>
    </w:p>
    <w:p w14:paraId="341AC54D" w14:textId="77777777" w:rsidR="00456F2E" w:rsidRPr="00D854B5" w:rsidRDefault="00456F2E" w:rsidP="00456F2E">
      <w:pPr>
        <w:jc w:val="center"/>
        <w:rPr>
          <w:b/>
          <w:sz w:val="32"/>
          <w:szCs w:val="28"/>
        </w:rPr>
      </w:pPr>
      <w:r w:rsidRPr="00D854B5">
        <w:rPr>
          <w:b/>
          <w:sz w:val="32"/>
          <w:szCs w:val="28"/>
        </w:rPr>
        <w:t>по ОАО «Гомельтехмонтаж»</w:t>
      </w:r>
    </w:p>
    <w:p w14:paraId="020FDF3D" w14:textId="77777777" w:rsidR="00456F2E" w:rsidRPr="00CA11A2" w:rsidRDefault="00456F2E" w:rsidP="00456F2E">
      <w:pPr>
        <w:ind w:left="2040" w:right="282"/>
        <w:rPr>
          <w:u w:val="single"/>
        </w:rPr>
      </w:pPr>
    </w:p>
    <w:p w14:paraId="35F3C67B" w14:textId="77777777" w:rsidR="00456F2E" w:rsidRPr="001F1D5A" w:rsidRDefault="00456F2E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1D5A">
        <w:rPr>
          <w:rFonts w:ascii="Times New Roman" w:hAnsi="Times New Roman"/>
          <w:b/>
          <w:sz w:val="28"/>
          <w:szCs w:val="28"/>
        </w:rPr>
        <w:t>Организационная структура.</w:t>
      </w:r>
    </w:p>
    <w:p w14:paraId="29556045" w14:textId="5B2399F2" w:rsidR="00456F2E" w:rsidRDefault="00456F2E" w:rsidP="00D854B5">
      <w:pPr>
        <w:pStyle w:val="a3"/>
        <w:spacing w:line="360" w:lineRule="exact"/>
        <w:ind w:firstLine="709"/>
        <w:jc w:val="both"/>
        <w:rPr>
          <w:sz w:val="28"/>
          <w:szCs w:val="28"/>
        </w:rPr>
      </w:pPr>
      <w:r w:rsidRPr="007D1B99">
        <w:rPr>
          <w:sz w:val="28"/>
          <w:szCs w:val="28"/>
        </w:rPr>
        <w:t>ОАО «Гомельтехмонтаж» преобразовано из арендного предприятия «Промтехмонтаж» приказом Министерства по управлению государственным имуществом и приватизации Республики Беларусь № 232 от 31.12.1998 года. Как акционерное общество зарегистрировано 9 марта 1999 за № 150. В Едином государственном регистре юридических лиц и индивидуальных предпринимателей за № 400010832. зарегистрировано Гомельским областным исполнительным комитетом решением от 12.06.2000 года №356</w:t>
      </w:r>
      <w:r w:rsidR="00D854B5">
        <w:rPr>
          <w:sz w:val="28"/>
          <w:szCs w:val="28"/>
        </w:rPr>
        <w:t>.</w:t>
      </w:r>
    </w:p>
    <w:p w14:paraId="6854C521" w14:textId="77777777" w:rsidR="008B12AB" w:rsidRDefault="008B12AB" w:rsidP="00D854B5">
      <w:pPr>
        <w:pStyle w:val="a3"/>
        <w:spacing w:line="360" w:lineRule="exact"/>
        <w:ind w:firstLine="709"/>
        <w:jc w:val="both"/>
        <w:rPr>
          <w:sz w:val="28"/>
          <w:szCs w:val="28"/>
        </w:rPr>
      </w:pPr>
    </w:p>
    <w:p w14:paraId="6215CB22" w14:textId="182E6E38" w:rsidR="001F1D5A" w:rsidRPr="001F1D5A" w:rsidRDefault="001F1D5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1D5A">
        <w:rPr>
          <w:rFonts w:ascii="Times New Roman" w:hAnsi="Times New Roman"/>
          <w:b/>
          <w:sz w:val="28"/>
          <w:szCs w:val="28"/>
        </w:rPr>
        <w:t xml:space="preserve">Общие сведения </w:t>
      </w:r>
    </w:p>
    <w:p w14:paraId="447B3859" w14:textId="264E7B67" w:rsidR="001F1D5A" w:rsidRPr="00EA67F6" w:rsidRDefault="001F1D5A" w:rsidP="001F1D5A">
      <w:pPr>
        <w:pStyle w:val="a3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A67F6">
        <w:rPr>
          <w:sz w:val="28"/>
          <w:szCs w:val="28"/>
        </w:rPr>
        <w:t xml:space="preserve">Уставный фонд составляет 5654794,25 рублей или 16156555 штук простых акций стоимостью 0,35 рубля каждая. Государству принадлежит 16056467 акции или 99,4%, физическим лицам Республики Беларусь 100088 акции или 0,6 %. </w:t>
      </w:r>
      <w:r w:rsidRPr="00EA67F6">
        <w:rPr>
          <w:color w:val="000000"/>
          <w:sz w:val="28"/>
          <w:szCs w:val="28"/>
        </w:rPr>
        <w:t xml:space="preserve">Обеспеченность акции имуществом составляет </w:t>
      </w:r>
      <w:r w:rsidRPr="00EA67F6">
        <w:rPr>
          <w:sz w:val="28"/>
          <w:szCs w:val="28"/>
        </w:rPr>
        <w:t xml:space="preserve">1,24 </w:t>
      </w:r>
      <w:r w:rsidRPr="00EA67F6">
        <w:rPr>
          <w:color w:val="000000"/>
          <w:sz w:val="28"/>
          <w:szCs w:val="28"/>
        </w:rPr>
        <w:t>рубля.</w:t>
      </w:r>
    </w:p>
    <w:p w14:paraId="462D8001" w14:textId="77777777" w:rsidR="001F1D5A" w:rsidRPr="00EA67F6" w:rsidRDefault="001F1D5A" w:rsidP="001F1D5A">
      <w:pPr>
        <w:shd w:val="clear" w:color="auto" w:fill="FFFFFF"/>
        <w:ind w:firstLine="709"/>
        <w:jc w:val="both"/>
        <w:rPr>
          <w:sz w:val="28"/>
          <w:szCs w:val="28"/>
        </w:rPr>
      </w:pPr>
      <w:r w:rsidRPr="00EA67F6">
        <w:rPr>
          <w:sz w:val="28"/>
          <w:szCs w:val="28"/>
        </w:rPr>
        <w:t>По результатам работы за 2023 год, начислено дивидендов в 2024 году 84тыс. руб., из них Управляющей компании РУП «Белстройцентр» 83 тыс. руб., физ. лицам 1,0тыс. руб. Дивиденды уплачены в полном объеме.</w:t>
      </w:r>
    </w:p>
    <w:p w14:paraId="5A947FC0" w14:textId="77777777" w:rsidR="001F1D5A" w:rsidRPr="007D1B99" w:rsidRDefault="001F1D5A" w:rsidP="001F1D5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EA67F6">
        <w:rPr>
          <w:sz w:val="28"/>
          <w:szCs w:val="28"/>
        </w:rPr>
        <w:t>Задолженность по платежам в бюджет и государственные целевые бюджетные фонды отсутствует. В течение года платежи производилось своевременно.</w:t>
      </w:r>
    </w:p>
    <w:p w14:paraId="5C1BB7E1" w14:textId="03620787" w:rsidR="00456F2E" w:rsidRDefault="00456F2E" w:rsidP="00D854B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7D1B99">
        <w:rPr>
          <w:sz w:val="28"/>
          <w:szCs w:val="28"/>
        </w:rPr>
        <w:t>В 202</w:t>
      </w:r>
      <w:r w:rsidR="00F24AC9" w:rsidRPr="00F24AC9">
        <w:rPr>
          <w:sz w:val="28"/>
          <w:szCs w:val="28"/>
        </w:rPr>
        <w:t>4</w:t>
      </w:r>
      <w:r w:rsidRPr="007D1B99">
        <w:rPr>
          <w:sz w:val="28"/>
          <w:szCs w:val="28"/>
        </w:rPr>
        <w:t xml:space="preserve"> году признание выручки   осуществлялась по отгрузке.</w:t>
      </w:r>
    </w:p>
    <w:p w14:paraId="50F13E6A" w14:textId="77777777" w:rsidR="008B12AB" w:rsidRPr="007D1B99" w:rsidRDefault="008B12AB" w:rsidP="00D854B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</w:p>
    <w:p w14:paraId="2D9368E1" w14:textId="4D36E70A" w:rsidR="00EC3C3D" w:rsidRPr="00EA67F6" w:rsidRDefault="00EC3C3D" w:rsidP="00EC3C3D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A67F6">
        <w:rPr>
          <w:color w:val="000000"/>
          <w:sz w:val="28"/>
          <w:szCs w:val="28"/>
        </w:rPr>
        <w:t>В течение 2024 года инвентаризации имущества проводились по мере необходимости</w:t>
      </w:r>
      <w:r w:rsidRPr="00EA67F6">
        <w:rPr>
          <w:sz w:val="28"/>
          <w:szCs w:val="28"/>
        </w:rPr>
        <w:t xml:space="preserve">. Согласно приказа № 96 от 23 сентября 2024 </w:t>
      </w:r>
      <w:r w:rsidRPr="00EA67F6">
        <w:rPr>
          <w:color w:val="000000"/>
          <w:sz w:val="28"/>
          <w:szCs w:val="28"/>
        </w:rPr>
        <w:t>года была проведена годовая инвентаризация основных средств, нематериальных активов, незавершенного строительства, сырья материалов, готовой продукции и других товарно- материальных ценностей по состоянию на 01.11.2024г., обязательств и других активов по состоянию на 01.12.2024г., жилищного фонда, денежных средств, источников ионизирующего излучения, по состоянию на 01.01.2025 г.</w:t>
      </w:r>
    </w:p>
    <w:p w14:paraId="54AD8E05" w14:textId="77777777" w:rsidR="000D6CAB" w:rsidRDefault="000D6CAB" w:rsidP="000D6CAB">
      <w:pPr>
        <w:spacing w:line="360" w:lineRule="exact"/>
        <w:ind w:firstLine="709"/>
        <w:jc w:val="both"/>
        <w:rPr>
          <w:sz w:val="28"/>
          <w:szCs w:val="28"/>
        </w:rPr>
      </w:pPr>
    </w:p>
    <w:p w14:paraId="7C3607D6" w14:textId="77777777" w:rsidR="000D6CAB" w:rsidRDefault="000D6CAB" w:rsidP="000D6CAB">
      <w:pPr>
        <w:spacing w:line="360" w:lineRule="exact"/>
        <w:ind w:firstLine="709"/>
        <w:jc w:val="both"/>
        <w:rPr>
          <w:sz w:val="28"/>
          <w:szCs w:val="28"/>
        </w:rPr>
      </w:pPr>
      <w:r w:rsidRPr="007D1B99">
        <w:rPr>
          <w:sz w:val="28"/>
          <w:szCs w:val="28"/>
        </w:rPr>
        <w:t xml:space="preserve">В ходе составления бухгалтерской отчетности было применено профессиональное суждение, в соответствии с законодательством Республики Беларусь. </w:t>
      </w:r>
    </w:p>
    <w:p w14:paraId="3FD799DF" w14:textId="77777777" w:rsidR="000D6CAB" w:rsidRPr="003C119F" w:rsidRDefault="000D6CAB" w:rsidP="000D6CA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C119F">
        <w:rPr>
          <w:sz w:val="28"/>
          <w:szCs w:val="28"/>
        </w:rPr>
        <w:t xml:space="preserve">Бухгалтерская отчётность составлена в соответствии Национальным стандартом бухгалтерского учета и отчетности "Индивидуальная </w:t>
      </w:r>
      <w:r w:rsidRPr="003C119F">
        <w:rPr>
          <w:sz w:val="28"/>
          <w:szCs w:val="28"/>
        </w:rPr>
        <w:lastRenderedPageBreak/>
        <w:t xml:space="preserve">бухгалтерская отчетность", утвержденным Постановлением Министерства финансов Республики Беларусь от 12.12.2016 № 104. </w:t>
      </w:r>
    </w:p>
    <w:p w14:paraId="7628BA62" w14:textId="77777777" w:rsidR="00CF5BD3" w:rsidRPr="009D31CA" w:rsidRDefault="00CF5BD3" w:rsidP="009D31CA">
      <w:pPr>
        <w:pStyle w:val="a3"/>
        <w:spacing w:line="360" w:lineRule="exact"/>
        <w:ind w:firstLine="709"/>
        <w:jc w:val="both"/>
        <w:rPr>
          <w:sz w:val="28"/>
          <w:szCs w:val="28"/>
        </w:rPr>
      </w:pPr>
    </w:p>
    <w:p w14:paraId="2CBCF908" w14:textId="5EABF00B" w:rsidR="00456F2E" w:rsidRPr="009D31CA" w:rsidRDefault="00456F2E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D31CA">
        <w:rPr>
          <w:rFonts w:ascii="Times New Roman" w:hAnsi="Times New Roman"/>
          <w:b/>
          <w:sz w:val="28"/>
          <w:szCs w:val="28"/>
        </w:rPr>
        <w:t>Расшифровка отдельных показателей бухгалтерской отчетности</w:t>
      </w:r>
    </w:p>
    <w:p w14:paraId="6D520FCF" w14:textId="79C57FB3" w:rsidR="00456F2E" w:rsidRDefault="00456F2E" w:rsidP="003E1BAD">
      <w:pPr>
        <w:pStyle w:val="a3"/>
        <w:spacing w:line="360" w:lineRule="exact"/>
        <w:ind w:firstLine="709"/>
        <w:jc w:val="both"/>
        <w:rPr>
          <w:b/>
          <w:sz w:val="28"/>
          <w:szCs w:val="28"/>
        </w:rPr>
      </w:pPr>
      <w:r w:rsidRPr="007D1B99">
        <w:rPr>
          <w:sz w:val="28"/>
          <w:szCs w:val="28"/>
        </w:rPr>
        <w:t xml:space="preserve">В </w:t>
      </w:r>
      <w:r w:rsidRPr="005D5E98">
        <w:rPr>
          <w:sz w:val="28"/>
          <w:szCs w:val="28"/>
        </w:rPr>
        <w:t>202</w:t>
      </w:r>
      <w:r w:rsidR="00F24AC9" w:rsidRPr="00F24AC9">
        <w:rPr>
          <w:sz w:val="28"/>
          <w:szCs w:val="28"/>
        </w:rPr>
        <w:t>4</w:t>
      </w:r>
      <w:r w:rsidRPr="007D1B99">
        <w:rPr>
          <w:sz w:val="28"/>
          <w:szCs w:val="28"/>
        </w:rPr>
        <w:t xml:space="preserve"> году в связи с обнаружением ошибок за прошлые годы изменилось вступительное сальдо по следующим строкам баланса</w:t>
      </w:r>
      <w:r>
        <w:rPr>
          <w:b/>
          <w:sz w:val="28"/>
          <w:szCs w:val="28"/>
        </w:rPr>
        <w:t>:</w:t>
      </w:r>
    </w:p>
    <w:p w14:paraId="10CA57CC" w14:textId="77777777" w:rsidR="000D6CAB" w:rsidRDefault="000D6CAB" w:rsidP="003E1BAD">
      <w:pPr>
        <w:pStyle w:val="a3"/>
        <w:spacing w:line="360" w:lineRule="exact"/>
        <w:ind w:firstLine="709"/>
        <w:jc w:val="both"/>
        <w:rPr>
          <w:b/>
          <w:sz w:val="28"/>
          <w:szCs w:val="28"/>
        </w:rPr>
      </w:pPr>
    </w:p>
    <w:p w14:paraId="334F1DD8" w14:textId="77777777" w:rsidR="000D6CAB" w:rsidRDefault="000D6CAB" w:rsidP="003E1BAD">
      <w:pPr>
        <w:pStyle w:val="a3"/>
        <w:spacing w:line="360" w:lineRule="exact"/>
        <w:ind w:firstLine="709"/>
        <w:jc w:val="both"/>
        <w:rPr>
          <w:b/>
          <w:sz w:val="28"/>
          <w:szCs w:val="28"/>
        </w:rPr>
      </w:pPr>
    </w:p>
    <w:p w14:paraId="0D6FBA1F" w14:textId="77777777" w:rsidR="000D6CAB" w:rsidRDefault="000D6CAB" w:rsidP="009D31CA">
      <w:pPr>
        <w:pStyle w:val="a3"/>
        <w:spacing w:line="360" w:lineRule="exact"/>
        <w:jc w:val="center"/>
        <w:rPr>
          <w:b/>
          <w:sz w:val="28"/>
          <w:szCs w:val="28"/>
        </w:rPr>
      </w:pPr>
    </w:p>
    <w:p w14:paraId="2AB3119D" w14:textId="434D7434" w:rsidR="003E1BAD" w:rsidRDefault="003E1BAD" w:rsidP="009D31CA">
      <w:pPr>
        <w:pStyle w:val="a3"/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изменение строк баланса на начало отчетного периода</w:t>
      </w:r>
    </w:p>
    <w:p w14:paraId="00357961" w14:textId="4D62C99E" w:rsidR="00456F2E" w:rsidRDefault="003E1BAD" w:rsidP="00456F2E">
      <w:pPr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тыс.руб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396"/>
        <w:gridCol w:w="2570"/>
        <w:gridCol w:w="2195"/>
      </w:tblGrid>
      <w:tr w:rsidR="00F24AC9" w:rsidRPr="00F24AC9" w14:paraId="7788D317" w14:textId="77777777" w:rsidTr="001E632D">
        <w:tc>
          <w:tcPr>
            <w:tcW w:w="1838" w:type="dxa"/>
            <w:shd w:val="clear" w:color="auto" w:fill="auto"/>
          </w:tcPr>
          <w:p w14:paraId="3246CF7B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Номер строки баланса</w:t>
            </w:r>
          </w:p>
        </w:tc>
        <w:tc>
          <w:tcPr>
            <w:tcW w:w="2457" w:type="dxa"/>
            <w:shd w:val="clear" w:color="auto" w:fill="auto"/>
          </w:tcPr>
          <w:p w14:paraId="61926378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по годовому отчету на 31.12.2023 г.</w:t>
            </w:r>
          </w:p>
          <w:p w14:paraId="47FEDEDD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(до изменения)</w:t>
            </w:r>
          </w:p>
        </w:tc>
        <w:tc>
          <w:tcPr>
            <w:tcW w:w="2644" w:type="dxa"/>
            <w:shd w:val="clear" w:color="auto" w:fill="auto"/>
          </w:tcPr>
          <w:p w14:paraId="17B8B02F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по годовому отчету на 31.12.2023 г.</w:t>
            </w:r>
          </w:p>
          <w:p w14:paraId="234BC422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(после изменения)</w:t>
            </w:r>
          </w:p>
        </w:tc>
        <w:tc>
          <w:tcPr>
            <w:tcW w:w="2239" w:type="dxa"/>
            <w:shd w:val="clear" w:color="auto" w:fill="auto"/>
          </w:tcPr>
          <w:p w14:paraId="2CB003A6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отклонения</w:t>
            </w:r>
          </w:p>
        </w:tc>
      </w:tr>
      <w:tr w:rsidR="00F24AC9" w:rsidRPr="00F24AC9" w14:paraId="67258BD4" w14:textId="77777777" w:rsidTr="001E632D">
        <w:tc>
          <w:tcPr>
            <w:tcW w:w="1838" w:type="dxa"/>
            <w:shd w:val="clear" w:color="auto" w:fill="auto"/>
            <w:vAlign w:val="bottom"/>
          </w:tcPr>
          <w:p w14:paraId="571706C0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296AD515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4626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027D5E99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4618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1EA2D080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-8</w:t>
            </w:r>
          </w:p>
        </w:tc>
      </w:tr>
      <w:tr w:rsidR="00F24AC9" w:rsidRPr="00F24AC9" w14:paraId="51589975" w14:textId="77777777" w:rsidTr="001E632D">
        <w:tc>
          <w:tcPr>
            <w:tcW w:w="1838" w:type="dxa"/>
            <w:shd w:val="clear" w:color="auto" w:fill="auto"/>
            <w:vAlign w:val="bottom"/>
          </w:tcPr>
          <w:p w14:paraId="26721FE1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211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033DC8BE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4251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744AD7DE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4243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76485E5A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-8</w:t>
            </w:r>
          </w:p>
        </w:tc>
      </w:tr>
      <w:tr w:rsidR="00F24AC9" w:rsidRPr="00F24AC9" w14:paraId="46AB9517" w14:textId="77777777" w:rsidTr="001E632D">
        <w:tc>
          <w:tcPr>
            <w:tcW w:w="1838" w:type="dxa"/>
            <w:shd w:val="clear" w:color="auto" w:fill="auto"/>
            <w:vAlign w:val="bottom"/>
          </w:tcPr>
          <w:p w14:paraId="4F03F399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240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65A5031B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132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06750A70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531E262E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+19</w:t>
            </w:r>
          </w:p>
        </w:tc>
      </w:tr>
      <w:tr w:rsidR="00F24AC9" w:rsidRPr="00F24AC9" w14:paraId="57C46ADF" w14:textId="77777777" w:rsidTr="001E632D">
        <w:tc>
          <w:tcPr>
            <w:tcW w:w="1838" w:type="dxa"/>
            <w:shd w:val="clear" w:color="auto" w:fill="auto"/>
            <w:vAlign w:val="bottom"/>
          </w:tcPr>
          <w:p w14:paraId="3F838027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250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32D8281E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8970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2987D979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8940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5BAEB0E0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-30</w:t>
            </w:r>
          </w:p>
        </w:tc>
      </w:tr>
      <w:tr w:rsidR="00F24AC9" w:rsidRPr="00F24AC9" w14:paraId="62FF6A5E" w14:textId="77777777" w:rsidTr="001E632D">
        <w:tc>
          <w:tcPr>
            <w:tcW w:w="1838" w:type="dxa"/>
            <w:shd w:val="clear" w:color="auto" w:fill="auto"/>
            <w:vAlign w:val="bottom"/>
          </w:tcPr>
          <w:p w14:paraId="2544E3A0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251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5EDD3934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128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67E8760D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5C05BBB8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-5</w:t>
            </w:r>
          </w:p>
        </w:tc>
      </w:tr>
      <w:tr w:rsidR="00F24AC9" w:rsidRPr="00F24AC9" w14:paraId="279BFD92" w14:textId="77777777" w:rsidTr="001E632D">
        <w:tc>
          <w:tcPr>
            <w:tcW w:w="1838" w:type="dxa"/>
            <w:shd w:val="clear" w:color="auto" w:fill="auto"/>
            <w:vAlign w:val="bottom"/>
          </w:tcPr>
          <w:p w14:paraId="7BA080E5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290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577DCED8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22899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107525D7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22880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793955C2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-19</w:t>
            </w:r>
          </w:p>
        </w:tc>
      </w:tr>
      <w:tr w:rsidR="00F24AC9" w:rsidRPr="00F24AC9" w14:paraId="394FAC1C" w14:textId="77777777" w:rsidTr="001E632D">
        <w:tc>
          <w:tcPr>
            <w:tcW w:w="1838" w:type="dxa"/>
            <w:shd w:val="clear" w:color="auto" w:fill="auto"/>
            <w:vAlign w:val="bottom"/>
          </w:tcPr>
          <w:p w14:paraId="265B9AE3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300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2351CFEE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34757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14A2B2A8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34738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40AC9EAA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-19</w:t>
            </w:r>
          </w:p>
        </w:tc>
      </w:tr>
      <w:tr w:rsidR="00F24AC9" w:rsidRPr="00F24AC9" w14:paraId="0F8E187E" w14:textId="77777777" w:rsidTr="001E632D">
        <w:tc>
          <w:tcPr>
            <w:tcW w:w="1838" w:type="dxa"/>
            <w:shd w:val="clear" w:color="auto" w:fill="auto"/>
            <w:vAlign w:val="bottom"/>
          </w:tcPr>
          <w:p w14:paraId="408A8B88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460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1E17C6B0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5843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112DFF18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5838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2C9FF531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-5</w:t>
            </w:r>
          </w:p>
        </w:tc>
      </w:tr>
      <w:tr w:rsidR="00F24AC9" w:rsidRPr="00F24AC9" w14:paraId="0D40107D" w14:textId="77777777" w:rsidTr="001E632D">
        <w:tc>
          <w:tcPr>
            <w:tcW w:w="1838" w:type="dxa"/>
            <w:shd w:val="clear" w:color="auto" w:fill="auto"/>
            <w:vAlign w:val="bottom"/>
          </w:tcPr>
          <w:p w14:paraId="594E5C62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490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2E3B07CD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18496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29A7020A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18491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070606D0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-5</w:t>
            </w:r>
          </w:p>
        </w:tc>
      </w:tr>
      <w:tr w:rsidR="00F24AC9" w:rsidRPr="00F24AC9" w14:paraId="02ADCF01" w14:textId="77777777" w:rsidTr="001E632D">
        <w:tc>
          <w:tcPr>
            <w:tcW w:w="1838" w:type="dxa"/>
            <w:shd w:val="clear" w:color="auto" w:fill="auto"/>
            <w:vAlign w:val="bottom"/>
          </w:tcPr>
          <w:p w14:paraId="6DC5445A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630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43DC32B2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15465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7191B632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15451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7E078CB4" w14:textId="77777777" w:rsidR="00F24AC9" w:rsidRPr="00F24AC9" w:rsidRDefault="00F24AC9" w:rsidP="00F24A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4AC9">
              <w:rPr>
                <w:rFonts w:eastAsia="Calibri"/>
                <w:sz w:val="28"/>
                <w:szCs w:val="28"/>
                <w:lang w:eastAsia="en-US"/>
              </w:rPr>
              <w:t>-14</w:t>
            </w:r>
          </w:p>
        </w:tc>
      </w:tr>
      <w:tr w:rsidR="00F24AC9" w:rsidRPr="00F24AC9" w14:paraId="286126C3" w14:textId="77777777" w:rsidTr="001E632D">
        <w:tc>
          <w:tcPr>
            <w:tcW w:w="1838" w:type="dxa"/>
            <w:shd w:val="clear" w:color="auto" w:fill="auto"/>
            <w:vAlign w:val="bottom"/>
          </w:tcPr>
          <w:p w14:paraId="60EB0558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631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3338F2B7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3436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2AC4169F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3424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3FA497D2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-12</w:t>
            </w:r>
          </w:p>
        </w:tc>
      </w:tr>
      <w:tr w:rsidR="00F24AC9" w:rsidRPr="00F24AC9" w14:paraId="1FF3A162" w14:textId="77777777" w:rsidTr="001E632D">
        <w:tc>
          <w:tcPr>
            <w:tcW w:w="1838" w:type="dxa"/>
            <w:shd w:val="clear" w:color="auto" w:fill="auto"/>
            <w:vAlign w:val="bottom"/>
          </w:tcPr>
          <w:p w14:paraId="3218C7A7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633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7BB03013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970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31314403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968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4A0AEB59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-2</w:t>
            </w:r>
          </w:p>
        </w:tc>
      </w:tr>
      <w:tr w:rsidR="00F24AC9" w:rsidRPr="00F24AC9" w14:paraId="03F55328" w14:textId="77777777" w:rsidTr="001E632D">
        <w:tc>
          <w:tcPr>
            <w:tcW w:w="1838" w:type="dxa"/>
            <w:shd w:val="clear" w:color="auto" w:fill="auto"/>
            <w:vAlign w:val="bottom"/>
          </w:tcPr>
          <w:p w14:paraId="6082DD3A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690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176DF5DB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16261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707D88BB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16247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1AF3544A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-14</w:t>
            </w:r>
          </w:p>
        </w:tc>
      </w:tr>
      <w:tr w:rsidR="00F24AC9" w:rsidRPr="00F24AC9" w14:paraId="53603414" w14:textId="77777777" w:rsidTr="001E632D">
        <w:tc>
          <w:tcPr>
            <w:tcW w:w="1838" w:type="dxa"/>
            <w:shd w:val="clear" w:color="auto" w:fill="auto"/>
            <w:vAlign w:val="bottom"/>
          </w:tcPr>
          <w:p w14:paraId="7583E8D0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700</w:t>
            </w:r>
          </w:p>
        </w:tc>
        <w:tc>
          <w:tcPr>
            <w:tcW w:w="2457" w:type="dxa"/>
            <w:shd w:val="clear" w:color="auto" w:fill="auto"/>
            <w:vAlign w:val="bottom"/>
          </w:tcPr>
          <w:p w14:paraId="6087781C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34757</w:t>
            </w:r>
          </w:p>
        </w:tc>
        <w:tc>
          <w:tcPr>
            <w:tcW w:w="2644" w:type="dxa"/>
            <w:shd w:val="clear" w:color="auto" w:fill="auto"/>
            <w:vAlign w:val="bottom"/>
          </w:tcPr>
          <w:p w14:paraId="4817B073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38</w:t>
            </w:r>
          </w:p>
        </w:tc>
        <w:tc>
          <w:tcPr>
            <w:tcW w:w="2239" w:type="dxa"/>
            <w:shd w:val="clear" w:color="auto" w:fill="auto"/>
            <w:vAlign w:val="bottom"/>
          </w:tcPr>
          <w:p w14:paraId="4FD9034B" w14:textId="77777777" w:rsidR="00F24AC9" w:rsidRPr="00F24AC9" w:rsidRDefault="00F24AC9" w:rsidP="00F24AC9">
            <w:pPr>
              <w:jc w:val="center"/>
              <w:rPr>
                <w:sz w:val="28"/>
                <w:szCs w:val="28"/>
              </w:rPr>
            </w:pPr>
            <w:r w:rsidRPr="00F24AC9">
              <w:rPr>
                <w:sz w:val="28"/>
                <w:szCs w:val="28"/>
              </w:rPr>
              <w:t>-14</w:t>
            </w:r>
          </w:p>
        </w:tc>
      </w:tr>
    </w:tbl>
    <w:p w14:paraId="2CBAC952" w14:textId="77777777" w:rsidR="00F24AC9" w:rsidRDefault="00F24AC9" w:rsidP="00F24AC9"/>
    <w:p w14:paraId="08CFA9DF" w14:textId="77777777" w:rsidR="00EB2E6F" w:rsidRDefault="00456F2E" w:rsidP="00281CCA">
      <w:pPr>
        <w:pStyle w:val="a3"/>
        <w:spacing w:line="360" w:lineRule="exact"/>
        <w:ind w:firstLine="709"/>
        <w:jc w:val="both"/>
        <w:rPr>
          <w:sz w:val="28"/>
          <w:szCs w:val="28"/>
        </w:rPr>
      </w:pPr>
      <w:r w:rsidRPr="006840A1">
        <w:rPr>
          <w:bCs/>
          <w:sz w:val="28"/>
          <w:szCs w:val="28"/>
        </w:rPr>
        <w:t>Причиной изменения вступительного сальдо</w:t>
      </w:r>
      <w:r w:rsidR="0094018C" w:rsidRPr="006840A1">
        <w:rPr>
          <w:bCs/>
          <w:sz w:val="28"/>
          <w:szCs w:val="28"/>
        </w:rPr>
        <w:t xml:space="preserve"> в 2024 году</w:t>
      </w:r>
      <w:r w:rsidRPr="006840A1">
        <w:rPr>
          <w:bCs/>
          <w:sz w:val="28"/>
          <w:szCs w:val="28"/>
        </w:rPr>
        <w:t xml:space="preserve"> является </w:t>
      </w:r>
      <w:r w:rsidR="0094018C" w:rsidRPr="006840A1">
        <w:rPr>
          <w:sz w:val="28"/>
          <w:szCs w:val="28"/>
        </w:rPr>
        <w:t>обнаружение ошибок за прошлые годы (ошибочно были отнесены на себестоимость отчисления в фонд развития строительной отрасли а их следовало отнести на счет субподрядчика, выполнившего СМР, допущена ошибка при списании материалов, необходимо было до списать материалы на 8 тыс.руб, доначислен земельный налог за 2023г. в сумме 3тыс.руб. Снят НДС по услугам в РФ и отнесен на счет 18  в сумме 19 тыс.руб. За 2019 год списана дебиторская задолженность</w:t>
      </w:r>
      <w:r w:rsidR="0094018C" w:rsidRPr="0094018C">
        <w:rPr>
          <w:sz w:val="28"/>
          <w:szCs w:val="28"/>
        </w:rPr>
        <w:t xml:space="preserve"> по сч.76.7 в размере 25 тыс.руб. в связи с окончанием исполнительного производства ввиду отсутствия денежных средств у должника и пересчитан и уменьшен налог на прибыль за 2019г в сумме 4 тыс.руб.       </w:t>
      </w:r>
    </w:p>
    <w:p w14:paraId="61D655C0" w14:textId="1570956C" w:rsidR="0094018C" w:rsidRPr="0094018C" w:rsidRDefault="0094018C" w:rsidP="0094018C">
      <w:pPr>
        <w:ind w:firstLine="567"/>
        <w:jc w:val="both"/>
        <w:rPr>
          <w:bCs/>
          <w:color w:val="FF0000"/>
          <w:sz w:val="28"/>
          <w:szCs w:val="28"/>
        </w:rPr>
      </w:pPr>
      <w:r w:rsidRPr="0094018C">
        <w:rPr>
          <w:bCs/>
          <w:sz w:val="28"/>
          <w:szCs w:val="28"/>
        </w:rPr>
        <w:lastRenderedPageBreak/>
        <w:t>Изменение вступительного сальдо баланса повлекло к изменению приложения 3 Бухгалтерского баланса «Отчет об изменении собственного капитала»:</w:t>
      </w:r>
      <w:r w:rsidR="00F46ACA">
        <w:rPr>
          <w:bCs/>
          <w:sz w:val="28"/>
          <w:szCs w:val="28"/>
        </w:rPr>
        <w:t xml:space="preserve"> </w:t>
      </w:r>
      <w:r w:rsidRPr="0094018C">
        <w:rPr>
          <w:bCs/>
          <w:sz w:val="28"/>
          <w:szCs w:val="28"/>
        </w:rPr>
        <w:t xml:space="preserve">строки 130 и 140 гр. 8  и гр. 10 в сумме </w:t>
      </w:r>
      <w:r w:rsidR="006840A1">
        <w:rPr>
          <w:bCs/>
          <w:sz w:val="28"/>
          <w:szCs w:val="28"/>
        </w:rPr>
        <w:t xml:space="preserve">16 </w:t>
      </w:r>
      <w:r w:rsidRPr="0094018C">
        <w:rPr>
          <w:bCs/>
          <w:sz w:val="28"/>
          <w:szCs w:val="28"/>
        </w:rPr>
        <w:t>тыс. руб</w:t>
      </w:r>
      <w:r w:rsidRPr="0094018C">
        <w:rPr>
          <w:bCs/>
          <w:color w:val="FF0000"/>
          <w:sz w:val="28"/>
          <w:szCs w:val="28"/>
        </w:rPr>
        <w:t>.</w:t>
      </w:r>
    </w:p>
    <w:p w14:paraId="05DCB246" w14:textId="77777777" w:rsidR="00456F2E" w:rsidRDefault="00456F2E" w:rsidP="00456F2E">
      <w:pPr>
        <w:pStyle w:val="a3"/>
        <w:ind w:firstLine="567"/>
        <w:rPr>
          <w:color w:val="000000"/>
          <w:sz w:val="28"/>
          <w:szCs w:val="28"/>
        </w:rPr>
      </w:pPr>
    </w:p>
    <w:p w14:paraId="4DBC13B9" w14:textId="77777777" w:rsidR="000D6CAB" w:rsidRDefault="000D6CAB" w:rsidP="00456F2E">
      <w:pPr>
        <w:pStyle w:val="a3"/>
        <w:ind w:firstLine="567"/>
        <w:rPr>
          <w:color w:val="000000"/>
          <w:sz w:val="28"/>
          <w:szCs w:val="28"/>
        </w:rPr>
      </w:pPr>
    </w:p>
    <w:p w14:paraId="1059F5AF" w14:textId="5193927B" w:rsidR="00EB2E6F" w:rsidRPr="009D31CA" w:rsidRDefault="00EC3C3D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D31CA">
        <w:rPr>
          <w:rFonts w:ascii="Times New Roman" w:hAnsi="Times New Roman"/>
          <w:b/>
          <w:sz w:val="28"/>
          <w:szCs w:val="28"/>
        </w:rPr>
        <w:t>Основные средства</w:t>
      </w:r>
    </w:p>
    <w:p w14:paraId="7EAFEC96" w14:textId="68D4FDCD" w:rsidR="00456F2E" w:rsidRPr="007D1B99" w:rsidRDefault="00456F2E" w:rsidP="00456F2E">
      <w:pPr>
        <w:pStyle w:val="a3"/>
        <w:ind w:firstLine="567"/>
        <w:rPr>
          <w:sz w:val="28"/>
          <w:szCs w:val="28"/>
        </w:rPr>
      </w:pPr>
      <w:r w:rsidRPr="007D1B99">
        <w:rPr>
          <w:sz w:val="28"/>
          <w:szCs w:val="28"/>
        </w:rPr>
        <w:t xml:space="preserve">Структура основных средств на 31 </w:t>
      </w:r>
      <w:r w:rsidRPr="00E25839">
        <w:rPr>
          <w:sz w:val="28"/>
          <w:szCs w:val="28"/>
        </w:rPr>
        <w:t>декабря 202</w:t>
      </w:r>
      <w:r w:rsidR="006840A1">
        <w:rPr>
          <w:sz w:val="28"/>
          <w:szCs w:val="28"/>
        </w:rPr>
        <w:t>4</w:t>
      </w:r>
      <w:r w:rsidR="0067409A">
        <w:rPr>
          <w:sz w:val="28"/>
          <w:szCs w:val="28"/>
        </w:rPr>
        <w:t xml:space="preserve"> </w:t>
      </w:r>
      <w:r w:rsidRPr="007D1B99">
        <w:rPr>
          <w:sz w:val="28"/>
          <w:szCs w:val="28"/>
        </w:rPr>
        <w:t xml:space="preserve">года следующая: </w:t>
      </w:r>
    </w:p>
    <w:tbl>
      <w:tblPr>
        <w:tblW w:w="109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7"/>
      </w:tblGrid>
      <w:tr w:rsidR="00456F2E" w14:paraId="452CA7C9" w14:textId="77777777" w:rsidTr="00BC684D">
        <w:tc>
          <w:tcPr>
            <w:tcW w:w="1090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0280"/>
              <w:gridCol w:w="44"/>
            </w:tblGrid>
            <w:tr w:rsidR="00456F2E" w14:paraId="58CCBCF8" w14:textId="77777777" w:rsidTr="00BC684D">
              <w:trPr>
                <w:trHeight w:val="83"/>
              </w:trPr>
              <w:tc>
                <w:tcPr>
                  <w:tcW w:w="1" w:type="dxa"/>
                </w:tcPr>
                <w:p w14:paraId="3E14296F" w14:textId="77777777" w:rsidR="00456F2E" w:rsidRPr="00B04665" w:rsidRDefault="00456F2E" w:rsidP="00BC684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10280" w:type="dxa"/>
                </w:tcPr>
                <w:p w14:paraId="26865361" w14:textId="77777777" w:rsidR="00456F2E" w:rsidRPr="00B04665" w:rsidRDefault="00456F2E" w:rsidP="00BC684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44" w:type="dxa"/>
                </w:tcPr>
                <w:p w14:paraId="0A3971BB" w14:textId="77777777" w:rsidR="00456F2E" w:rsidRPr="00B04665" w:rsidRDefault="00456F2E" w:rsidP="00BC684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456F2E" w:rsidRPr="006840A1" w14:paraId="06BFCE51" w14:textId="77777777" w:rsidTr="00BC684D">
              <w:tc>
                <w:tcPr>
                  <w:tcW w:w="1" w:type="dxa"/>
                </w:tcPr>
                <w:p w14:paraId="417A4C1D" w14:textId="77777777" w:rsidR="00456F2E" w:rsidRPr="00B04665" w:rsidRDefault="00456F2E" w:rsidP="00BC684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10324" w:type="dxa"/>
                  <w:gridSpan w:val="2"/>
                </w:tcPr>
                <w:tbl>
                  <w:tblPr>
                    <w:tblW w:w="989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32"/>
                    <w:gridCol w:w="782"/>
                    <w:gridCol w:w="1194"/>
                    <w:gridCol w:w="922"/>
                    <w:gridCol w:w="1020"/>
                    <w:gridCol w:w="823"/>
                    <w:gridCol w:w="714"/>
                    <w:gridCol w:w="648"/>
                    <w:gridCol w:w="1260"/>
                  </w:tblGrid>
                  <w:tr w:rsidR="00CF5BD3" w:rsidRPr="00CF5BD3" w14:paraId="622AAA1A" w14:textId="77777777" w:rsidTr="00BC684D">
                    <w:trPr>
                      <w:trHeight w:val="20"/>
                    </w:trPr>
                    <w:tc>
                      <w:tcPr>
                        <w:tcW w:w="9895" w:type="dxa"/>
                        <w:gridSpan w:val="9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C6BC18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24"/>
                          </w:rPr>
                          <w:t>Раздел I. ПЕРВОНАЧАЛЬНАЯ (ПЕРЕОЦЕНЕННАЯ) СТОИМОСТЬ ОСНОВНЫХ СРЕДСТВ</w:t>
                        </w:r>
                      </w:p>
                    </w:tc>
                  </w:tr>
                  <w:tr w:rsidR="00CF5BD3" w:rsidRPr="00CF5BD3" w14:paraId="655E2509" w14:textId="77777777" w:rsidTr="00BC684D">
                    <w:trPr>
                      <w:trHeight w:val="271"/>
                    </w:trPr>
                    <w:tc>
                      <w:tcPr>
                        <w:tcW w:w="9895" w:type="dxa"/>
                        <w:gridSpan w:val="9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19CC88EE" w14:textId="77777777" w:rsidR="00456F2E" w:rsidRPr="00CF5BD3" w:rsidRDefault="00456F2E" w:rsidP="00BC684D">
                        <w:pPr>
                          <w:ind w:right="-48"/>
                          <w:jc w:val="right"/>
                        </w:pPr>
                        <w:r w:rsidRPr="00CF5BD3">
                          <w:t>тысяч</w:t>
                        </w:r>
                        <w:r w:rsidRPr="00CF5BD3">
                          <w:rPr>
                            <w:sz w:val="18"/>
                          </w:rPr>
                          <w:t xml:space="preserve"> рублей, в целых числах</w:t>
                        </w:r>
                      </w:p>
                      <w:p w14:paraId="56ADD200" w14:textId="77777777" w:rsidR="00456F2E" w:rsidRPr="00CF5BD3" w:rsidRDefault="00456F2E" w:rsidP="00BC684D">
                        <w:pPr>
                          <w:ind w:right="-571"/>
                        </w:pPr>
                      </w:p>
                    </w:tc>
                  </w:tr>
                  <w:tr w:rsidR="00CF5BD3" w:rsidRPr="00CF5BD3" w14:paraId="433345D0" w14:textId="77777777" w:rsidTr="00BC684D">
                    <w:trPr>
                      <w:trHeight w:val="573"/>
                    </w:trPr>
                    <w:tc>
                      <w:tcPr>
                        <w:tcW w:w="253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BFBEB5" w14:textId="77777777" w:rsidR="00456F2E" w:rsidRPr="00CF5BD3" w:rsidRDefault="00456F2E" w:rsidP="00BC684D">
                        <w:pPr>
                          <w:ind w:right="-32"/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420409EF" w14:textId="77777777" w:rsidR="00456F2E" w:rsidRPr="00CF5BD3" w:rsidRDefault="00456F2E" w:rsidP="00BC684D">
                        <w:pPr>
                          <w:ind w:right="-118"/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Код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2FFDEA0C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Первоначальная (переоценённая)</w:t>
                        </w:r>
                      </w:p>
                    </w:tc>
                    <w:tc>
                      <w:tcPr>
                        <w:tcW w:w="276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088821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Увеличение стоимости ОС</w:t>
                        </w:r>
                        <w:r w:rsidRPr="00CF5BD3">
                          <w:rPr>
                            <w:sz w:val="18"/>
                          </w:rPr>
                          <w:br/>
                          <w:t>за отчётный период</w:t>
                        </w:r>
                      </w:p>
                    </w:tc>
                    <w:tc>
                      <w:tcPr>
                        <w:tcW w:w="136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5B358D" w14:textId="77777777" w:rsidR="00456F2E" w:rsidRPr="00CF5BD3" w:rsidRDefault="00456F2E" w:rsidP="00BC684D">
                        <w:pPr>
                          <w:ind w:right="-24"/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Уменьшение стоимости ОС за отчётный период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33223AB7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Первоначальная (переоценённая)</w:t>
                        </w:r>
                      </w:p>
                    </w:tc>
                  </w:tr>
                  <w:tr w:rsidR="00CF5BD3" w:rsidRPr="00CF5BD3" w14:paraId="53F3E3D8" w14:textId="77777777" w:rsidTr="00BC684D">
                    <w:trPr>
                      <w:trHeight w:val="285"/>
                    </w:trPr>
                    <w:tc>
                      <w:tcPr>
                        <w:tcW w:w="253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210A1368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Показатель</w:t>
                        </w:r>
                      </w:p>
                    </w:tc>
                    <w:tc>
                      <w:tcPr>
                        <w:tcW w:w="78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974444" w14:textId="77777777" w:rsidR="00456F2E" w:rsidRPr="00CF5BD3" w:rsidRDefault="00456F2E" w:rsidP="00BC684D">
                        <w:pPr>
                          <w:ind w:right="-118"/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стро-</w:t>
                        </w:r>
                      </w:p>
                    </w:tc>
                    <w:tc>
                      <w:tcPr>
                        <w:tcW w:w="119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22A31F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стоимость ОС на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D89B81" w14:textId="77777777" w:rsidR="00456F2E" w:rsidRPr="00CF5BD3" w:rsidRDefault="00456F2E" w:rsidP="00BC684D"/>
                    </w:tc>
                    <w:tc>
                      <w:tcPr>
                        <w:tcW w:w="102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47D26307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Реконструк-</w:t>
                        </w:r>
                      </w:p>
                    </w:tc>
                    <w:tc>
                      <w:tcPr>
                        <w:tcW w:w="82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2DE21A" w14:textId="77777777" w:rsidR="00456F2E" w:rsidRPr="00CF5BD3" w:rsidRDefault="00456F2E" w:rsidP="00BC684D"/>
                    </w:tc>
                    <w:tc>
                      <w:tcPr>
                        <w:tcW w:w="71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47E221" w14:textId="77777777" w:rsidR="00456F2E" w:rsidRPr="00CF5BD3" w:rsidRDefault="00456F2E" w:rsidP="00BC684D"/>
                    </w:tc>
                    <w:tc>
                      <w:tcPr>
                        <w:tcW w:w="64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BAC802" w14:textId="77777777" w:rsidR="00456F2E" w:rsidRPr="00CF5BD3" w:rsidRDefault="00456F2E" w:rsidP="00BC684D"/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C97BB29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стоимость ОС на</w:t>
                        </w:r>
                      </w:p>
                    </w:tc>
                  </w:tr>
                  <w:tr w:rsidR="00CF5BD3" w:rsidRPr="00CF5BD3" w14:paraId="2B7F5C23" w14:textId="77777777" w:rsidTr="00BC684D">
                    <w:trPr>
                      <w:trHeight w:val="271"/>
                    </w:trPr>
                    <w:tc>
                      <w:tcPr>
                        <w:tcW w:w="253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4E78A80A" w14:textId="77777777" w:rsidR="00456F2E" w:rsidRPr="00CF5BD3" w:rsidRDefault="00456F2E" w:rsidP="00BC684D">
                        <w:pPr>
                          <w:ind w:right="-32"/>
                        </w:pPr>
                      </w:p>
                    </w:tc>
                    <w:tc>
                      <w:tcPr>
                        <w:tcW w:w="78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05D367EB" w14:textId="77777777" w:rsidR="00456F2E" w:rsidRPr="00CF5BD3" w:rsidRDefault="00456F2E" w:rsidP="00BC684D">
                        <w:pPr>
                          <w:ind w:right="-118"/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ки</w:t>
                        </w:r>
                      </w:p>
                    </w:tc>
                    <w:tc>
                      <w:tcPr>
                        <w:tcW w:w="119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1A466582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начало года</w:t>
                        </w:r>
                      </w:p>
                    </w:tc>
                    <w:tc>
                      <w:tcPr>
                        <w:tcW w:w="92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19B0FC7A" w14:textId="77777777" w:rsidR="00456F2E" w:rsidRPr="00CF5BD3" w:rsidRDefault="00456F2E" w:rsidP="00BC684D">
                        <w:r w:rsidRPr="00CF5BD3">
                          <w:rPr>
                            <w:sz w:val="18"/>
                          </w:rPr>
                          <w:t>Поступило</w:t>
                        </w: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35D29C67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ция, модернизация,</w:t>
                        </w:r>
                      </w:p>
                    </w:tc>
                    <w:tc>
                      <w:tcPr>
                        <w:tcW w:w="82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6BC6EB37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Дооценка</w:t>
                        </w:r>
                      </w:p>
                    </w:tc>
                    <w:tc>
                      <w:tcPr>
                        <w:tcW w:w="71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493A87FA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Выбыло</w:t>
                        </w:r>
                      </w:p>
                    </w:tc>
                    <w:tc>
                      <w:tcPr>
                        <w:tcW w:w="64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657F6A58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Уценка</w:t>
                        </w:r>
                      </w:p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641F9AB7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конец отчётного</w:t>
                        </w:r>
                      </w:p>
                    </w:tc>
                  </w:tr>
                  <w:tr w:rsidR="00CF5BD3" w:rsidRPr="00CF5BD3" w14:paraId="75672E9E" w14:textId="77777777" w:rsidTr="00BC684D">
                    <w:trPr>
                      <w:trHeight w:val="271"/>
                    </w:trPr>
                    <w:tc>
                      <w:tcPr>
                        <w:tcW w:w="253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FE75A4" w14:textId="77777777" w:rsidR="00456F2E" w:rsidRPr="00CF5BD3" w:rsidRDefault="00456F2E" w:rsidP="00BC684D">
                        <w:pPr>
                          <w:ind w:right="-32"/>
                        </w:pPr>
                      </w:p>
                    </w:tc>
                    <w:tc>
                      <w:tcPr>
                        <w:tcW w:w="78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F406FE" w14:textId="77777777" w:rsidR="00456F2E" w:rsidRPr="00CF5BD3" w:rsidRDefault="00456F2E" w:rsidP="00BC684D">
                        <w:pPr>
                          <w:ind w:right="-118"/>
                        </w:pPr>
                      </w:p>
                    </w:tc>
                    <w:tc>
                      <w:tcPr>
                        <w:tcW w:w="119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BD261F" w14:textId="77777777" w:rsidR="00456F2E" w:rsidRPr="00CF5BD3" w:rsidRDefault="00456F2E" w:rsidP="00BC684D"/>
                    </w:tc>
                    <w:tc>
                      <w:tcPr>
                        <w:tcW w:w="922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6C6A2D" w14:textId="77777777" w:rsidR="00456F2E" w:rsidRPr="00CF5BD3" w:rsidRDefault="00456F2E" w:rsidP="00BC684D">
                        <w:pPr>
                          <w:ind w:right="-571"/>
                        </w:pPr>
                      </w:p>
                    </w:tc>
                    <w:tc>
                      <w:tcPr>
                        <w:tcW w:w="102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31FE03" w14:textId="77777777" w:rsidR="00456F2E" w:rsidRPr="00CF5BD3" w:rsidRDefault="00456F2E" w:rsidP="00BC684D">
                        <w:pPr>
                          <w:ind w:right="-571"/>
                        </w:pPr>
                        <w:r w:rsidRPr="00CF5BD3">
                          <w:rPr>
                            <w:sz w:val="18"/>
                          </w:rPr>
                          <w:t xml:space="preserve"> другое</w:t>
                        </w:r>
                      </w:p>
                    </w:tc>
                    <w:tc>
                      <w:tcPr>
                        <w:tcW w:w="82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EAA5BD" w14:textId="77777777" w:rsidR="00456F2E" w:rsidRPr="00CF5BD3" w:rsidRDefault="00456F2E" w:rsidP="00BC684D">
                        <w:pPr>
                          <w:ind w:right="-571"/>
                        </w:pPr>
                      </w:p>
                    </w:tc>
                    <w:tc>
                      <w:tcPr>
                        <w:tcW w:w="714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E505AD" w14:textId="77777777" w:rsidR="00456F2E" w:rsidRPr="00CF5BD3" w:rsidRDefault="00456F2E" w:rsidP="00BC684D">
                        <w:pPr>
                          <w:ind w:right="-571"/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17724C" w14:textId="77777777" w:rsidR="00456F2E" w:rsidRPr="00CF5BD3" w:rsidRDefault="00456F2E" w:rsidP="00BC684D">
                        <w:pPr>
                          <w:ind w:right="-571"/>
                        </w:pPr>
                      </w:p>
                    </w:tc>
                    <w:tc>
                      <w:tcPr>
                        <w:tcW w:w="1260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88AD24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периода</w:t>
                        </w:r>
                      </w:p>
                    </w:tc>
                  </w:tr>
                  <w:tr w:rsidR="00CF5BD3" w:rsidRPr="00CF5BD3" w14:paraId="595512DA" w14:textId="77777777" w:rsidTr="00BC684D">
                    <w:trPr>
                      <w:trHeight w:val="203"/>
                    </w:trPr>
                    <w:tc>
                      <w:tcPr>
                        <w:tcW w:w="25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745D03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t>А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20E813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t>Б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73EC48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t>1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3C55A8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t>2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AEDD27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t>3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671A2D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t>4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6417AC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t>5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ED0DD4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t>6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387107" w14:textId="77777777" w:rsidR="00456F2E" w:rsidRPr="00CF5BD3" w:rsidRDefault="00456F2E" w:rsidP="00BC684D">
                        <w:pPr>
                          <w:ind w:right="-32"/>
                          <w:jc w:val="center"/>
                        </w:pPr>
                        <w:r w:rsidRPr="00CF5BD3">
                          <w:t>7</w:t>
                        </w:r>
                      </w:p>
                    </w:tc>
                  </w:tr>
                  <w:tr w:rsidR="00CF5BD3" w:rsidRPr="00CF5BD3" w14:paraId="03F20A7C" w14:textId="77777777" w:rsidTr="00BC684D">
                    <w:trPr>
                      <w:trHeight w:val="207"/>
                    </w:trPr>
                    <w:tc>
                      <w:tcPr>
                        <w:tcW w:w="2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C111F5" w14:textId="77777777" w:rsidR="00CF5BD3" w:rsidRPr="00CF5BD3" w:rsidRDefault="00CF5BD3" w:rsidP="00CF5BD3">
                        <w:pPr>
                          <w:ind w:right="-32"/>
                        </w:pPr>
                        <w:r w:rsidRPr="00CF5BD3">
                          <w:t>Основные средства - всего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DAB8E6" w14:textId="77777777" w:rsidR="00CF5BD3" w:rsidRPr="00CF5BD3" w:rsidRDefault="00CF5BD3" w:rsidP="00CF5BD3">
                        <w:pPr>
                          <w:ind w:right="-118"/>
                          <w:jc w:val="center"/>
                        </w:pPr>
                        <w:r w:rsidRPr="00CF5BD3">
                          <w:t>100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F421AE" w14:textId="7DF5AD7A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25843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BCC6AE" w14:textId="70E93BAA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1130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1F0371" w14:textId="3EA2D75A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D3ADB0" w14:textId="2CA1DFB8" w:rsidR="00CF5BD3" w:rsidRPr="00CF5BD3" w:rsidRDefault="00CF5BD3" w:rsidP="00CF5BD3">
                        <w:r w:rsidRPr="00CF5BD3">
                          <w:t>1657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BB1625" w14:textId="6329C5D1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205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4D8825" w14:textId="31B11662" w:rsidR="00CF5BD3" w:rsidRPr="00CF5BD3" w:rsidRDefault="00CF5BD3" w:rsidP="00CF5BD3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6CD346" w14:textId="3AC543F9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28426</w:t>
                        </w:r>
                      </w:p>
                    </w:tc>
                  </w:tr>
                  <w:tr w:rsidR="00CF5BD3" w:rsidRPr="00CF5BD3" w14:paraId="1D04F4E2" w14:textId="77777777" w:rsidTr="00BC684D">
                    <w:trPr>
                      <w:trHeight w:val="458"/>
                    </w:trPr>
                    <w:tc>
                      <w:tcPr>
                        <w:tcW w:w="2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7788F9A8" w14:textId="77777777" w:rsidR="00CF5BD3" w:rsidRPr="00CF5BD3" w:rsidRDefault="00CF5BD3" w:rsidP="00CF5BD3">
                        <w:pPr>
                          <w:ind w:right="-32"/>
                        </w:pPr>
                        <w:r w:rsidRPr="00CF5BD3">
                          <w:rPr>
                            <w:i/>
                          </w:rPr>
                          <w:t>в том числе:</w:t>
                        </w:r>
                      </w:p>
                      <w:p w14:paraId="5CDE8E3A" w14:textId="77777777" w:rsidR="00CF5BD3" w:rsidRPr="00CF5BD3" w:rsidRDefault="00CF5BD3" w:rsidP="00CF5BD3">
                        <w:pPr>
                          <w:ind w:right="-32"/>
                        </w:pPr>
                        <w:r w:rsidRPr="00CF5BD3">
                          <w:t>здания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032BFF" w14:textId="77777777" w:rsidR="00CF5BD3" w:rsidRPr="00CF5BD3" w:rsidRDefault="00CF5BD3" w:rsidP="00CF5BD3">
                        <w:pPr>
                          <w:ind w:right="-118"/>
                          <w:jc w:val="center"/>
                        </w:pPr>
                        <w:r w:rsidRPr="00CF5BD3">
                          <w:t>110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BBC92D" w14:textId="314DE4A6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11120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21A0A3" w14:textId="6083A54A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BC6E88" w14:textId="06D3E0A0" w:rsidR="00CF5BD3" w:rsidRPr="00CF5BD3" w:rsidRDefault="00CF5BD3" w:rsidP="00CF5BD3">
                        <w:pPr>
                          <w:jc w:val="center"/>
                        </w:pP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E936DD" w14:textId="177F5BA7" w:rsidR="00CF5BD3" w:rsidRPr="00CF5BD3" w:rsidRDefault="00CF5BD3" w:rsidP="00CF5BD3">
                        <w:r w:rsidRPr="00CF5BD3">
                          <w:t>1461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EAA5DD" w14:textId="0BEBD2BD" w:rsidR="00CF5BD3" w:rsidRPr="00CF5BD3" w:rsidRDefault="00CF5BD3" w:rsidP="00CF5BD3">
                        <w:r w:rsidRPr="00CF5BD3">
                          <w:t>54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E9C023" w14:textId="17AF6EA7" w:rsidR="00CF5BD3" w:rsidRPr="00CF5BD3" w:rsidRDefault="00CF5BD3" w:rsidP="00CF5BD3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7CE90A" w14:textId="3445BDEE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12531</w:t>
                        </w:r>
                      </w:p>
                    </w:tc>
                  </w:tr>
                  <w:tr w:rsidR="00CF5BD3" w:rsidRPr="00CF5BD3" w14:paraId="7E6804AD" w14:textId="77777777" w:rsidTr="00BC684D">
                    <w:trPr>
                      <w:trHeight w:val="260"/>
                    </w:trPr>
                    <w:tc>
                      <w:tcPr>
                        <w:tcW w:w="2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62334A2E" w14:textId="77777777" w:rsidR="00CF5BD3" w:rsidRPr="00CF5BD3" w:rsidRDefault="00CF5BD3" w:rsidP="00CF5BD3">
                        <w:pPr>
                          <w:ind w:right="-32"/>
                        </w:pPr>
                        <w:r w:rsidRPr="00CF5BD3">
                          <w:t>сооружения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B1BCDF" w14:textId="77777777" w:rsidR="00CF5BD3" w:rsidRPr="00CF5BD3" w:rsidRDefault="00CF5BD3" w:rsidP="00CF5BD3">
                        <w:pPr>
                          <w:ind w:right="-118"/>
                          <w:jc w:val="center"/>
                        </w:pPr>
                        <w:r w:rsidRPr="00CF5BD3">
                          <w:t>120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A7A203" w14:textId="394FF802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1718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FF0F40" w14:textId="77777777" w:rsidR="00CF5BD3" w:rsidRPr="00CF5BD3" w:rsidRDefault="00CF5BD3" w:rsidP="00CF5BD3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F8F2FF" w14:textId="3DB523E7" w:rsidR="00CF5BD3" w:rsidRPr="00CF5BD3" w:rsidRDefault="00CF5BD3" w:rsidP="00CF5BD3"/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8F1E4B" w14:textId="732D20D4" w:rsidR="00CF5BD3" w:rsidRPr="00CF5BD3" w:rsidRDefault="00CF5BD3" w:rsidP="00CF5BD3">
                        <w:r w:rsidRPr="00CF5BD3">
                          <w:t>192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89EE2C" w14:textId="77777777" w:rsidR="00CF5BD3" w:rsidRPr="00CF5BD3" w:rsidRDefault="00CF5BD3" w:rsidP="00CF5BD3"/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830066" w14:textId="77777777" w:rsidR="00CF5BD3" w:rsidRPr="00CF5BD3" w:rsidRDefault="00CF5BD3" w:rsidP="00CF5BD3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B330E8" w14:textId="3EC1A5CC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1910</w:t>
                        </w:r>
                      </w:p>
                    </w:tc>
                  </w:tr>
                  <w:tr w:rsidR="00CF5BD3" w:rsidRPr="00CF5BD3" w14:paraId="05F02072" w14:textId="77777777" w:rsidTr="00BC684D">
                    <w:trPr>
                      <w:trHeight w:val="281"/>
                    </w:trPr>
                    <w:tc>
                      <w:tcPr>
                        <w:tcW w:w="2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77885D3A" w14:textId="77777777" w:rsidR="00CF5BD3" w:rsidRPr="00CF5BD3" w:rsidRDefault="00CF5BD3" w:rsidP="00CF5BD3">
                        <w:pPr>
                          <w:ind w:right="-32"/>
                        </w:pPr>
                        <w:r w:rsidRPr="00CF5BD3">
                          <w:t>передаточные устройства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6D67FD" w14:textId="77777777" w:rsidR="00CF5BD3" w:rsidRPr="00CF5BD3" w:rsidRDefault="00CF5BD3" w:rsidP="00CF5BD3">
                        <w:pPr>
                          <w:ind w:right="-118"/>
                          <w:jc w:val="center"/>
                        </w:pPr>
                        <w:r w:rsidRPr="00CF5BD3">
                          <w:t>130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3B40BC" w14:textId="4441819D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70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2F2E63" w14:textId="77777777" w:rsidR="00CF5BD3" w:rsidRPr="00CF5BD3" w:rsidRDefault="00CF5BD3" w:rsidP="00CF5BD3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134763" w14:textId="77777777" w:rsidR="00CF5BD3" w:rsidRPr="00CF5BD3" w:rsidRDefault="00CF5BD3" w:rsidP="00CF5BD3"/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A65605" w14:textId="0EBB3E49" w:rsidR="00CF5BD3" w:rsidRPr="00CF5BD3" w:rsidRDefault="00CF5BD3" w:rsidP="00CF5BD3">
                        <w:r w:rsidRPr="00CF5BD3">
                          <w:t>4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3EA201" w14:textId="77777777" w:rsidR="00CF5BD3" w:rsidRPr="00CF5BD3" w:rsidRDefault="00CF5BD3" w:rsidP="00CF5BD3"/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D9F64D" w14:textId="77777777" w:rsidR="00CF5BD3" w:rsidRPr="00CF5BD3" w:rsidRDefault="00CF5BD3" w:rsidP="00CF5BD3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CABE38" w14:textId="058B4464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74</w:t>
                        </w:r>
                      </w:p>
                    </w:tc>
                  </w:tr>
                  <w:tr w:rsidR="00CF5BD3" w:rsidRPr="00CF5BD3" w14:paraId="6A957F7B" w14:textId="77777777" w:rsidTr="00BC684D">
                    <w:trPr>
                      <w:trHeight w:val="188"/>
                    </w:trPr>
                    <w:tc>
                      <w:tcPr>
                        <w:tcW w:w="2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68196E6F" w14:textId="77777777" w:rsidR="00CF5BD3" w:rsidRPr="00CF5BD3" w:rsidRDefault="00CF5BD3" w:rsidP="00CF5BD3">
                        <w:pPr>
                          <w:ind w:right="-32"/>
                        </w:pPr>
                        <w:r w:rsidRPr="00CF5BD3">
                          <w:t>машины и оборудование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AE7AEE" w14:textId="77777777" w:rsidR="00CF5BD3" w:rsidRPr="00CF5BD3" w:rsidRDefault="00CF5BD3" w:rsidP="00CF5BD3">
                        <w:pPr>
                          <w:ind w:right="-118"/>
                          <w:jc w:val="center"/>
                        </w:pPr>
                        <w:r w:rsidRPr="00CF5BD3">
                          <w:t>140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AED7CC" w14:textId="7550E392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9481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99970F" w14:textId="5139229F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964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44EE25" w14:textId="17F21CCF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70D72A" w14:textId="77777777" w:rsidR="00CF5BD3" w:rsidRPr="00CF5BD3" w:rsidRDefault="00CF5BD3" w:rsidP="00CF5BD3"/>
                    </w:tc>
                    <w:tc>
                      <w:tcPr>
                        <w:tcW w:w="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FB11F1" w14:textId="683645D8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122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EC206B" w14:textId="77777777" w:rsidR="00CF5BD3" w:rsidRPr="00CF5BD3" w:rsidRDefault="00CF5BD3" w:rsidP="00CF5BD3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A49FDB" w14:textId="12098EDA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10324</w:t>
                        </w:r>
                      </w:p>
                    </w:tc>
                  </w:tr>
                  <w:tr w:rsidR="00CF5BD3" w:rsidRPr="00CF5BD3" w14:paraId="6FDF768C" w14:textId="77777777" w:rsidTr="00BC684D">
                    <w:trPr>
                      <w:trHeight w:val="260"/>
                    </w:trPr>
                    <w:tc>
                      <w:tcPr>
                        <w:tcW w:w="2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04487352" w14:textId="77777777" w:rsidR="00CF5BD3" w:rsidRPr="00CF5BD3" w:rsidRDefault="00CF5BD3" w:rsidP="00CF5BD3">
                        <w:pPr>
                          <w:ind w:right="-32"/>
                        </w:pPr>
                        <w:r w:rsidRPr="00CF5BD3">
                          <w:t>транспортные средства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7CB7E6" w14:textId="77777777" w:rsidR="00CF5BD3" w:rsidRPr="00CF5BD3" w:rsidRDefault="00CF5BD3" w:rsidP="00CF5BD3">
                        <w:pPr>
                          <w:ind w:right="-118"/>
                          <w:jc w:val="center"/>
                        </w:pPr>
                        <w:r w:rsidRPr="00CF5BD3">
                          <w:t>150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A7EBB7" w14:textId="639551FE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3031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0A9A4E" w14:textId="6CE7850F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97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CE7F79" w14:textId="77777777" w:rsidR="00CF5BD3" w:rsidRPr="00CF5BD3" w:rsidRDefault="00CF5BD3" w:rsidP="00CF5BD3"/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FD1655" w14:textId="77777777" w:rsidR="00CF5BD3" w:rsidRPr="00CF5BD3" w:rsidRDefault="00CF5BD3" w:rsidP="00CF5BD3"/>
                    </w:tc>
                    <w:tc>
                      <w:tcPr>
                        <w:tcW w:w="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4E7866" w14:textId="08E88591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16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6D9967" w14:textId="77777777" w:rsidR="00CF5BD3" w:rsidRPr="00CF5BD3" w:rsidRDefault="00CF5BD3" w:rsidP="00CF5BD3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A2CEAC" w14:textId="7620130B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3112</w:t>
                        </w:r>
                      </w:p>
                    </w:tc>
                  </w:tr>
                  <w:tr w:rsidR="00CF5BD3" w:rsidRPr="00CF5BD3" w14:paraId="73B14CB8" w14:textId="77777777" w:rsidTr="00BC684D">
                    <w:trPr>
                      <w:trHeight w:val="458"/>
                    </w:trPr>
                    <w:tc>
                      <w:tcPr>
                        <w:tcW w:w="2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6AD3BF6F" w14:textId="77777777" w:rsidR="00CF5BD3" w:rsidRPr="00CF5BD3" w:rsidRDefault="00CF5BD3" w:rsidP="00CF5BD3">
                        <w:pPr>
                          <w:ind w:right="-32"/>
                        </w:pPr>
                        <w:r w:rsidRPr="00CF5BD3">
                          <w:t>инструмент, инвентарь и принадлежности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63F8CA" w14:textId="77777777" w:rsidR="00CF5BD3" w:rsidRPr="00CF5BD3" w:rsidRDefault="00CF5BD3" w:rsidP="00CF5BD3">
                        <w:pPr>
                          <w:ind w:right="-118"/>
                          <w:jc w:val="center"/>
                        </w:pPr>
                        <w:r w:rsidRPr="00CF5BD3">
                          <w:t>160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4C33C7" w14:textId="371565B4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405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50F6A8" w14:textId="49816E7E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65</w:t>
                        </w:r>
                      </w:p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136E63" w14:textId="77777777" w:rsidR="00CF5BD3" w:rsidRPr="00CF5BD3" w:rsidRDefault="00CF5BD3" w:rsidP="00CF5BD3"/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7EA043" w14:textId="77777777" w:rsidR="00CF5BD3" w:rsidRPr="00CF5BD3" w:rsidRDefault="00CF5BD3" w:rsidP="00CF5BD3"/>
                    </w:tc>
                    <w:tc>
                      <w:tcPr>
                        <w:tcW w:w="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D6EB15" w14:textId="01654FAB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13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0535B4" w14:textId="77777777" w:rsidR="00CF5BD3" w:rsidRPr="00CF5BD3" w:rsidRDefault="00CF5BD3" w:rsidP="00CF5BD3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EA399E" w14:textId="7EBE3C0D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457</w:t>
                        </w:r>
                      </w:p>
                    </w:tc>
                  </w:tr>
                  <w:tr w:rsidR="00CF5BD3" w:rsidRPr="00CF5BD3" w14:paraId="12B99CE2" w14:textId="77777777" w:rsidTr="00BC684D">
                    <w:trPr>
                      <w:trHeight w:val="260"/>
                    </w:trPr>
                    <w:tc>
                      <w:tcPr>
                        <w:tcW w:w="2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73D92561" w14:textId="77777777" w:rsidR="00CF5BD3" w:rsidRPr="00CF5BD3" w:rsidRDefault="00CF5BD3" w:rsidP="00CF5BD3">
                        <w:pPr>
                          <w:ind w:right="-32"/>
                        </w:pPr>
                        <w:r w:rsidRPr="00CF5BD3">
                          <w:t>прочие основные средства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7BE1DD" w14:textId="77777777" w:rsidR="00CF5BD3" w:rsidRPr="00CF5BD3" w:rsidRDefault="00CF5BD3" w:rsidP="00CF5BD3">
                        <w:pPr>
                          <w:ind w:right="-118"/>
                          <w:jc w:val="center"/>
                        </w:pPr>
                        <w:r w:rsidRPr="00CF5BD3">
                          <w:t>170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94BD37" w14:textId="6134CBBE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18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2BD067" w14:textId="77777777" w:rsidR="00CF5BD3" w:rsidRPr="00CF5BD3" w:rsidRDefault="00CF5BD3" w:rsidP="00CF5BD3"/>
                    </w:tc>
                    <w:tc>
                      <w:tcPr>
                        <w:tcW w:w="10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E6EF10" w14:textId="77777777" w:rsidR="00CF5BD3" w:rsidRPr="00CF5BD3" w:rsidRDefault="00CF5BD3" w:rsidP="00CF5BD3"/>
                    </w:tc>
                    <w:tc>
                      <w:tcPr>
                        <w:tcW w:w="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6E0504" w14:textId="77777777" w:rsidR="00CF5BD3" w:rsidRPr="00CF5BD3" w:rsidRDefault="00CF5BD3" w:rsidP="00CF5BD3"/>
                    </w:tc>
                    <w:tc>
                      <w:tcPr>
                        <w:tcW w:w="7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C339E1" w14:textId="77777777" w:rsidR="00CF5BD3" w:rsidRPr="00CF5BD3" w:rsidRDefault="00CF5BD3" w:rsidP="00CF5BD3">
                        <w:pPr>
                          <w:jc w:val="center"/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9034E5" w14:textId="77777777" w:rsidR="00CF5BD3" w:rsidRPr="00CF5BD3" w:rsidRDefault="00CF5BD3" w:rsidP="00CF5BD3"/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4A0BF5" w14:textId="5CD47B46" w:rsidR="00CF5BD3" w:rsidRPr="00CF5BD3" w:rsidRDefault="00CF5BD3" w:rsidP="00CF5BD3">
                        <w:pPr>
                          <w:jc w:val="center"/>
                        </w:pPr>
                        <w:r w:rsidRPr="00CF5BD3">
                          <w:t>18</w:t>
                        </w:r>
                      </w:p>
                    </w:tc>
                  </w:tr>
                </w:tbl>
                <w:p w14:paraId="75C44CB6" w14:textId="77777777" w:rsidR="00456F2E" w:rsidRPr="00CF5BD3" w:rsidRDefault="00456F2E" w:rsidP="00BC684D">
                  <w:pPr>
                    <w:ind w:right="-571"/>
                  </w:pPr>
                </w:p>
              </w:tc>
            </w:tr>
            <w:tr w:rsidR="00456F2E" w:rsidRPr="006840A1" w14:paraId="108A7220" w14:textId="77777777" w:rsidTr="00BC684D">
              <w:trPr>
                <w:trHeight w:val="158"/>
              </w:trPr>
              <w:tc>
                <w:tcPr>
                  <w:tcW w:w="1" w:type="dxa"/>
                </w:tcPr>
                <w:p w14:paraId="075AB7FF" w14:textId="77777777" w:rsidR="00456F2E" w:rsidRPr="006840A1" w:rsidRDefault="00456F2E" w:rsidP="00BC684D">
                  <w:pPr>
                    <w:pStyle w:val="EmptyLayoutCell"/>
                  </w:pPr>
                </w:p>
              </w:tc>
              <w:tc>
                <w:tcPr>
                  <w:tcW w:w="10280" w:type="dxa"/>
                </w:tcPr>
                <w:p w14:paraId="3E515873" w14:textId="77777777" w:rsidR="00456F2E" w:rsidRPr="006840A1" w:rsidRDefault="00456F2E" w:rsidP="00BC684D">
                  <w:pPr>
                    <w:pStyle w:val="EmptyLayoutCell"/>
                    <w:rPr>
                      <w:color w:val="FF0000"/>
                    </w:rPr>
                  </w:pPr>
                </w:p>
              </w:tc>
              <w:tc>
                <w:tcPr>
                  <w:tcW w:w="44" w:type="dxa"/>
                </w:tcPr>
                <w:p w14:paraId="51BB1110" w14:textId="77777777" w:rsidR="00456F2E" w:rsidRPr="006840A1" w:rsidRDefault="00456F2E" w:rsidP="00BC684D">
                  <w:pPr>
                    <w:pStyle w:val="EmptyLayoutCell"/>
                    <w:rPr>
                      <w:color w:val="FF0000"/>
                    </w:rPr>
                  </w:pPr>
                </w:p>
              </w:tc>
            </w:tr>
            <w:tr w:rsidR="00456F2E" w:rsidRPr="006840A1" w14:paraId="3F329051" w14:textId="77777777" w:rsidTr="00BC684D">
              <w:tc>
                <w:tcPr>
                  <w:tcW w:w="10281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69"/>
                    <w:gridCol w:w="566"/>
                    <w:gridCol w:w="1203"/>
                    <w:gridCol w:w="781"/>
                    <w:gridCol w:w="1195"/>
                    <w:gridCol w:w="837"/>
                    <w:gridCol w:w="1255"/>
                  </w:tblGrid>
                  <w:tr w:rsidR="006840A1" w:rsidRPr="006840A1" w14:paraId="4A685903" w14:textId="77777777" w:rsidTr="00BC684D">
                    <w:trPr>
                      <w:trHeight w:val="263"/>
                    </w:trPr>
                    <w:tc>
                      <w:tcPr>
                        <w:tcW w:w="9806" w:type="dxa"/>
                        <w:gridSpan w:val="7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48EAE7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24"/>
                          </w:rPr>
                          <w:t>Раздел II. АМОРТИЗАЦИЯ ОСНОВНЫХ СРЕДСТВ</w:t>
                        </w:r>
                      </w:p>
                    </w:tc>
                  </w:tr>
                  <w:tr w:rsidR="006840A1" w:rsidRPr="006840A1" w14:paraId="3AF843C8" w14:textId="77777777" w:rsidTr="00BC684D">
                    <w:trPr>
                      <w:trHeight w:val="271"/>
                    </w:trPr>
                    <w:tc>
                      <w:tcPr>
                        <w:tcW w:w="9806" w:type="dxa"/>
                        <w:gridSpan w:val="7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202BB1AB" w14:textId="77777777" w:rsidR="00456F2E" w:rsidRPr="00CF5BD3" w:rsidRDefault="00456F2E" w:rsidP="00BC684D">
                        <w:pPr>
                          <w:jc w:val="right"/>
                        </w:pPr>
                        <w:r w:rsidRPr="00CF5BD3">
                          <w:t>тысяч</w:t>
                        </w:r>
                        <w:r w:rsidRPr="00CF5BD3">
                          <w:rPr>
                            <w:sz w:val="18"/>
                          </w:rPr>
                          <w:t xml:space="preserve"> рублей, в целых числах</w:t>
                        </w:r>
                      </w:p>
                      <w:p w14:paraId="474B9DF9" w14:textId="77777777" w:rsidR="00456F2E" w:rsidRPr="00CF5BD3" w:rsidRDefault="00456F2E" w:rsidP="00BC684D"/>
                    </w:tc>
                  </w:tr>
                  <w:tr w:rsidR="006840A1" w:rsidRPr="006840A1" w14:paraId="1B9988BA" w14:textId="77777777" w:rsidTr="00BC684D">
                    <w:trPr>
                      <w:trHeight w:val="458"/>
                    </w:trPr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4D1FD4" w14:textId="77777777" w:rsidR="00456F2E" w:rsidRPr="00CF5BD3" w:rsidRDefault="00456F2E" w:rsidP="00BC684D"/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66CAEF7D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Код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125288B2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Амортизация</w:t>
                        </w:r>
                      </w:p>
                    </w:tc>
                    <w:tc>
                      <w:tcPr>
                        <w:tcW w:w="197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52D8EE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Начислено</w:t>
                        </w:r>
                        <w:r w:rsidRPr="00CF5BD3">
                          <w:rPr>
                            <w:sz w:val="18"/>
                          </w:rPr>
                          <w:br/>
                          <w:t>за отчётный период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58C1C9" w14:textId="77777777" w:rsidR="00456F2E" w:rsidRPr="00CF5BD3" w:rsidRDefault="00456F2E" w:rsidP="00BC684D"/>
                    </w:tc>
                    <w:tc>
                      <w:tcPr>
                        <w:tcW w:w="125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140EECA7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Амортизация</w:t>
                        </w:r>
                      </w:p>
                    </w:tc>
                  </w:tr>
                  <w:tr w:rsidR="006840A1" w:rsidRPr="006840A1" w14:paraId="2979D7D1" w14:textId="77777777" w:rsidTr="00BC684D">
                    <w:trPr>
                      <w:trHeight w:val="231"/>
                    </w:trPr>
                    <w:tc>
                      <w:tcPr>
                        <w:tcW w:w="3969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1F1B0A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Показатель</w:t>
                        </w:r>
                      </w:p>
                    </w:tc>
                    <w:tc>
                      <w:tcPr>
                        <w:tcW w:w="56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5D35D0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стро-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E624B0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ОС на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221A294A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аморти-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14:paraId="60AECA50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дооценка</w:t>
                        </w:r>
                      </w:p>
                    </w:tc>
                    <w:tc>
                      <w:tcPr>
                        <w:tcW w:w="8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944797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Списано</w:t>
                        </w:r>
                      </w:p>
                    </w:tc>
                    <w:tc>
                      <w:tcPr>
                        <w:tcW w:w="1255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F8B2E3E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ОС на конец</w:t>
                        </w:r>
                      </w:p>
                    </w:tc>
                  </w:tr>
                  <w:tr w:rsidR="006840A1" w:rsidRPr="006840A1" w14:paraId="522BBA86" w14:textId="77777777" w:rsidTr="00BC684D">
                    <w:trPr>
                      <w:trHeight w:val="271"/>
                    </w:trPr>
                    <w:tc>
                      <w:tcPr>
                        <w:tcW w:w="3969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425937DB" w14:textId="77777777" w:rsidR="00456F2E" w:rsidRPr="00CF5BD3" w:rsidRDefault="00456F2E" w:rsidP="00BC684D"/>
                    </w:tc>
                    <w:tc>
                      <w:tcPr>
                        <w:tcW w:w="56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73C0989C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ки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3EAB8086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начало года</w:t>
                        </w:r>
                      </w:p>
                    </w:tc>
                    <w:tc>
                      <w:tcPr>
                        <w:tcW w:w="78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546E653A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зация</w:t>
                        </w:r>
                      </w:p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2A2E4607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(уценка)</w:t>
                        </w:r>
                      </w:p>
                    </w:tc>
                    <w:tc>
                      <w:tcPr>
                        <w:tcW w:w="8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p w14:paraId="4C4139DB" w14:textId="77777777" w:rsidR="00456F2E" w:rsidRPr="00CF5BD3" w:rsidRDefault="00456F2E" w:rsidP="00BC684D"/>
                    </w:tc>
                    <w:tc>
                      <w:tcPr>
                        <w:tcW w:w="1255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14:paraId="7D55730D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отчётного</w:t>
                        </w:r>
                      </w:p>
                    </w:tc>
                  </w:tr>
                  <w:tr w:rsidR="006840A1" w:rsidRPr="006840A1" w14:paraId="6DC69D0E" w14:textId="77777777" w:rsidTr="00BC684D">
                    <w:trPr>
                      <w:trHeight w:val="271"/>
                    </w:trPr>
                    <w:tc>
                      <w:tcPr>
                        <w:tcW w:w="3969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9F89CF" w14:textId="77777777" w:rsidR="00456F2E" w:rsidRPr="00CF5BD3" w:rsidRDefault="00456F2E" w:rsidP="00BC684D"/>
                    </w:tc>
                    <w:tc>
                      <w:tcPr>
                        <w:tcW w:w="566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76AFF3" w14:textId="77777777" w:rsidR="00456F2E" w:rsidRPr="00CF5BD3" w:rsidRDefault="00456F2E" w:rsidP="00BC684D"/>
                    </w:tc>
                    <w:tc>
                      <w:tcPr>
                        <w:tcW w:w="1203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48F0E3" w14:textId="77777777" w:rsidR="00456F2E" w:rsidRPr="00CF5BD3" w:rsidRDefault="00456F2E" w:rsidP="00BC684D"/>
                    </w:tc>
                    <w:tc>
                      <w:tcPr>
                        <w:tcW w:w="78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4E3F28" w14:textId="77777777" w:rsidR="00456F2E" w:rsidRPr="00CF5BD3" w:rsidRDefault="00456F2E" w:rsidP="00BC684D"/>
                    </w:tc>
                    <w:tc>
                      <w:tcPr>
                        <w:tcW w:w="1195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D9C3C3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rPr>
                            <w:sz w:val="18"/>
                          </w:rPr>
                          <w:t>амортизации</w:t>
                        </w:r>
                      </w:p>
                    </w:tc>
                    <w:tc>
                      <w:tcPr>
                        <w:tcW w:w="837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37EEC6" w14:textId="77777777" w:rsidR="00456F2E" w:rsidRPr="00CF5BD3" w:rsidRDefault="00456F2E" w:rsidP="00BC684D"/>
                    </w:tc>
                    <w:tc>
                      <w:tcPr>
                        <w:tcW w:w="1255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D00116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периода</w:t>
                        </w:r>
                      </w:p>
                    </w:tc>
                  </w:tr>
                  <w:tr w:rsidR="006840A1" w:rsidRPr="006840A1" w14:paraId="43029E6B" w14:textId="77777777" w:rsidTr="00BC684D">
                    <w:trPr>
                      <w:trHeight w:val="203"/>
                    </w:trPr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8409C9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А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84CD9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Б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28D8CD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1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12249C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2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136358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3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D6E563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4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2AC634" w14:textId="77777777" w:rsidR="00456F2E" w:rsidRPr="00CF5BD3" w:rsidRDefault="00456F2E" w:rsidP="00BC684D">
                        <w:pPr>
                          <w:jc w:val="center"/>
                        </w:pPr>
                        <w:r w:rsidRPr="00CF5BD3">
                          <w:t>5</w:t>
                        </w:r>
                      </w:p>
                    </w:tc>
                  </w:tr>
                  <w:tr w:rsidR="006840A1" w:rsidRPr="006840A1" w14:paraId="3F15DC7E" w14:textId="77777777" w:rsidTr="00BC684D">
                    <w:trPr>
                      <w:trHeight w:val="260"/>
                    </w:trPr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844D6E" w14:textId="77777777" w:rsidR="004A4A02" w:rsidRPr="00CF5BD3" w:rsidRDefault="004A4A02" w:rsidP="004A4A02">
                        <w:r w:rsidRPr="00CF5BD3">
                          <w:t>Амортизация основных средств - всего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9B57A5" w14:textId="7777777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200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7E10E2" w14:textId="1D9F07D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13617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5A93EE" w14:textId="0C23D85A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191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E9E588" w14:textId="7CBDF861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476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17649B" w14:textId="414199FE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119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7B4BC0" w14:textId="5A63C87E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14165</w:t>
                        </w:r>
                      </w:p>
                    </w:tc>
                  </w:tr>
                  <w:tr w:rsidR="006840A1" w:rsidRPr="006840A1" w14:paraId="3340EF80" w14:textId="77777777" w:rsidTr="00BC684D">
                    <w:trPr>
                      <w:trHeight w:val="401"/>
                    </w:trPr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44B89C26" w14:textId="77777777" w:rsidR="004A4A02" w:rsidRPr="00CF5BD3" w:rsidRDefault="004A4A02" w:rsidP="004A4A02">
                        <w:r w:rsidRPr="00CF5BD3">
                          <w:rPr>
                            <w:i/>
                          </w:rPr>
                          <w:t>в том числе:</w:t>
                        </w:r>
                      </w:p>
                      <w:p w14:paraId="794B377E" w14:textId="77777777" w:rsidR="004A4A02" w:rsidRPr="00CF5BD3" w:rsidRDefault="004A4A02" w:rsidP="004A4A02">
                        <w:r w:rsidRPr="00CF5BD3">
                          <w:t>здания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9CC6DF" w14:textId="7777777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210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863AA4" w14:textId="0A304463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3891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84996C" w14:textId="6890C99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11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FE70D2" w14:textId="354CE6E2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372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3ADEB1" w14:textId="62423036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7DDAD4" w14:textId="618B6FCD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4274</w:t>
                        </w:r>
                      </w:p>
                    </w:tc>
                  </w:tr>
                  <w:tr w:rsidR="006840A1" w:rsidRPr="006840A1" w14:paraId="67950977" w14:textId="77777777" w:rsidTr="00BC684D">
                    <w:trPr>
                      <w:trHeight w:val="260"/>
                    </w:trPr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5D30DE56" w14:textId="77777777" w:rsidR="004A4A02" w:rsidRPr="00CF5BD3" w:rsidRDefault="004A4A02" w:rsidP="004A4A02">
                        <w:r w:rsidRPr="00CF5BD3">
                          <w:t>сооружения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CE651B" w14:textId="7777777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220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098AD0" w14:textId="4EFF6671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1297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1F0469" w14:textId="460066FD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F9087D" w14:textId="11D2FFFE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102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C75CCF" w14:textId="77777777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4029EB" w14:textId="0B48C7A0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1399</w:t>
                        </w:r>
                      </w:p>
                    </w:tc>
                  </w:tr>
                  <w:tr w:rsidR="006840A1" w:rsidRPr="006840A1" w14:paraId="01EDE497" w14:textId="77777777" w:rsidTr="00BC684D">
                    <w:trPr>
                      <w:trHeight w:val="260"/>
                    </w:trPr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5B991197" w14:textId="77777777" w:rsidR="004A4A02" w:rsidRPr="00CF5BD3" w:rsidRDefault="004A4A02" w:rsidP="004A4A02">
                        <w:r w:rsidRPr="00CF5BD3">
                          <w:t>передаточные устройства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44B542" w14:textId="7777777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230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EA71ED" w14:textId="7822E9E6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42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217FD8" w14:textId="4A397AE1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3246C7" w14:textId="789CBA6C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D21ACE" w14:textId="77777777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5B3ADB" w14:textId="740CA5BB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44</w:t>
                        </w:r>
                      </w:p>
                    </w:tc>
                  </w:tr>
                  <w:tr w:rsidR="006840A1" w:rsidRPr="006840A1" w14:paraId="1D5DFFF7" w14:textId="77777777" w:rsidTr="00BC684D">
                    <w:trPr>
                      <w:trHeight w:val="260"/>
                    </w:trPr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1E67203E" w14:textId="77777777" w:rsidR="004A4A02" w:rsidRPr="00CF5BD3" w:rsidRDefault="004A4A02" w:rsidP="004A4A02">
                        <w:r w:rsidRPr="00CF5BD3">
                          <w:t>машины и оборудование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4CA484" w14:textId="7777777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240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50636D" w14:textId="1C76C41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6132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030FA8" w14:textId="1C64908F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108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7C8FAD" w14:textId="77777777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A0AC0D" w14:textId="01A28948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105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F53E26" w14:textId="6D2C3BF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6135</w:t>
                        </w:r>
                      </w:p>
                    </w:tc>
                  </w:tr>
                  <w:tr w:rsidR="006840A1" w:rsidRPr="006840A1" w14:paraId="6CD03CE7" w14:textId="77777777" w:rsidTr="00BC684D">
                    <w:trPr>
                      <w:trHeight w:val="260"/>
                    </w:trPr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3A315723" w14:textId="77777777" w:rsidR="004A4A02" w:rsidRPr="00CF5BD3" w:rsidRDefault="004A4A02" w:rsidP="004A4A02">
                        <w:r w:rsidRPr="00CF5BD3">
                          <w:t>траспортные средства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E89A3B" w14:textId="7777777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250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718BF9" w14:textId="48150640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2020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138E52" w14:textId="5F62E1B9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6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47C8D7" w14:textId="77777777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F0ACE9" w14:textId="6CB2FC85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262116" w14:textId="45B9275D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2026</w:t>
                        </w:r>
                      </w:p>
                    </w:tc>
                  </w:tr>
                  <w:tr w:rsidR="006840A1" w:rsidRPr="006840A1" w14:paraId="0314F514" w14:textId="77777777" w:rsidTr="00BC684D">
                    <w:trPr>
                      <w:trHeight w:val="260"/>
                    </w:trPr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0BBD6A0D" w14:textId="77777777" w:rsidR="004A4A02" w:rsidRPr="00CF5BD3" w:rsidRDefault="004A4A02" w:rsidP="004A4A02">
                        <w:r w:rsidRPr="00CF5BD3">
                          <w:lastRenderedPageBreak/>
                          <w:t>инструмент, инвентарь и принадлежности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9A1936" w14:textId="7777777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260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C61811" w14:textId="7622B854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230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9609EF" w14:textId="6B45556A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65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07F3C9" w14:textId="77777777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203750" w14:textId="11A81759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14</w:t>
                        </w: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F6FB57" w14:textId="71D7B4C1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281</w:t>
                        </w:r>
                      </w:p>
                    </w:tc>
                  </w:tr>
                  <w:tr w:rsidR="006840A1" w:rsidRPr="006840A1" w14:paraId="6880C104" w14:textId="77777777" w:rsidTr="00BC684D">
                    <w:trPr>
                      <w:trHeight w:val="260"/>
                    </w:trPr>
                    <w:tc>
                      <w:tcPr>
                        <w:tcW w:w="3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240" w:type="dxa"/>
                          <w:bottom w:w="40" w:type="dxa"/>
                          <w:right w:w="40" w:type="dxa"/>
                        </w:tcMar>
                      </w:tcPr>
                      <w:p w14:paraId="560AA3C8" w14:textId="77777777" w:rsidR="004A4A02" w:rsidRPr="00CF5BD3" w:rsidRDefault="004A4A02" w:rsidP="004A4A02">
                        <w:r w:rsidRPr="00CF5BD3">
                          <w:t>прочие основные средства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3A0D3E" w14:textId="77777777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270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1AEF58" w14:textId="1E6E5E44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5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5CEB7F" w14:textId="5A5B979B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1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C32987" w14:textId="77777777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1CD0F8" w14:textId="77777777" w:rsidR="004A4A02" w:rsidRPr="00CF5BD3" w:rsidRDefault="004A4A02" w:rsidP="004A4A02">
                        <w:pPr>
                          <w:jc w:val="center"/>
                        </w:pPr>
                      </w:p>
                    </w:tc>
                    <w:tc>
                      <w:tcPr>
                        <w:tcW w:w="12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89AB63" w14:textId="0D843FB8" w:rsidR="004A4A02" w:rsidRPr="00CF5BD3" w:rsidRDefault="004A4A02" w:rsidP="004A4A02">
                        <w:pPr>
                          <w:jc w:val="center"/>
                        </w:pPr>
                        <w:r w:rsidRPr="00CF5BD3">
                          <w:t>6</w:t>
                        </w:r>
                      </w:p>
                    </w:tc>
                  </w:tr>
                </w:tbl>
                <w:p w14:paraId="2E799E4E" w14:textId="77777777" w:rsidR="00456F2E" w:rsidRPr="006840A1" w:rsidRDefault="00456F2E" w:rsidP="00BC684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4" w:type="dxa"/>
                </w:tcPr>
                <w:p w14:paraId="0ABAE6BD" w14:textId="77777777" w:rsidR="00456F2E" w:rsidRPr="006840A1" w:rsidRDefault="00456F2E" w:rsidP="00BC684D">
                  <w:pPr>
                    <w:pStyle w:val="EmptyLayoutCell"/>
                    <w:rPr>
                      <w:color w:val="FF0000"/>
                    </w:rPr>
                  </w:pPr>
                </w:p>
              </w:tc>
            </w:tr>
            <w:tr w:rsidR="00456F2E" w14:paraId="1E0E6C75" w14:textId="77777777" w:rsidTr="00BC684D">
              <w:trPr>
                <w:trHeight w:val="40"/>
              </w:trPr>
              <w:tc>
                <w:tcPr>
                  <w:tcW w:w="1" w:type="dxa"/>
                </w:tcPr>
                <w:p w14:paraId="11D73AFC" w14:textId="77777777" w:rsidR="00456F2E" w:rsidRDefault="00456F2E" w:rsidP="00BC684D">
                  <w:pPr>
                    <w:pStyle w:val="EmptyLayoutCell"/>
                  </w:pPr>
                </w:p>
              </w:tc>
              <w:tc>
                <w:tcPr>
                  <w:tcW w:w="10280" w:type="dxa"/>
                </w:tcPr>
                <w:p w14:paraId="08FE9AEF" w14:textId="77777777" w:rsidR="00456F2E" w:rsidRDefault="00456F2E" w:rsidP="00BC684D">
                  <w:pPr>
                    <w:pStyle w:val="EmptyLayoutCell"/>
                  </w:pPr>
                </w:p>
              </w:tc>
              <w:tc>
                <w:tcPr>
                  <w:tcW w:w="44" w:type="dxa"/>
                </w:tcPr>
                <w:p w14:paraId="2A8A7DF2" w14:textId="77777777" w:rsidR="00456F2E" w:rsidRDefault="00456F2E" w:rsidP="00BC684D">
                  <w:pPr>
                    <w:pStyle w:val="EmptyLayoutCell"/>
                  </w:pPr>
                </w:p>
              </w:tc>
            </w:tr>
          </w:tbl>
          <w:p w14:paraId="2A63792E" w14:textId="77777777" w:rsidR="00456F2E" w:rsidRDefault="00456F2E" w:rsidP="00BC684D"/>
        </w:tc>
      </w:tr>
    </w:tbl>
    <w:p w14:paraId="549B8E2F" w14:textId="0056E8D6" w:rsidR="004A4A02" w:rsidRDefault="00456F2E" w:rsidP="00281CC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281CCA">
        <w:rPr>
          <w:sz w:val="28"/>
          <w:szCs w:val="28"/>
        </w:rPr>
        <w:lastRenderedPageBreak/>
        <w:t xml:space="preserve">В </w:t>
      </w:r>
      <w:r w:rsidR="00281CCA" w:rsidRPr="00281CCA">
        <w:rPr>
          <w:sz w:val="28"/>
          <w:szCs w:val="28"/>
        </w:rPr>
        <w:t>202</w:t>
      </w:r>
      <w:r w:rsidR="0094018C">
        <w:rPr>
          <w:sz w:val="28"/>
          <w:szCs w:val="28"/>
        </w:rPr>
        <w:t>4</w:t>
      </w:r>
      <w:r w:rsidR="00281CCA" w:rsidRPr="00281CCA">
        <w:rPr>
          <w:sz w:val="28"/>
          <w:szCs w:val="28"/>
        </w:rPr>
        <w:t xml:space="preserve"> </w:t>
      </w:r>
      <w:r w:rsidRPr="00281CCA">
        <w:rPr>
          <w:sz w:val="28"/>
          <w:szCs w:val="28"/>
        </w:rPr>
        <w:t xml:space="preserve">году списано неиспользуемых и полностью самортизированных основных средств на сумму </w:t>
      </w:r>
      <w:r w:rsidR="00CF5BD3">
        <w:rPr>
          <w:sz w:val="28"/>
          <w:szCs w:val="28"/>
        </w:rPr>
        <w:t>154</w:t>
      </w:r>
      <w:r w:rsidRPr="00281CCA">
        <w:rPr>
          <w:sz w:val="28"/>
          <w:szCs w:val="28"/>
        </w:rPr>
        <w:t xml:space="preserve"> тыс. руб.</w:t>
      </w:r>
      <w:r w:rsidR="004A4A02" w:rsidRPr="00281CCA">
        <w:rPr>
          <w:sz w:val="28"/>
          <w:szCs w:val="28"/>
        </w:rPr>
        <w:t xml:space="preserve"> </w:t>
      </w:r>
    </w:p>
    <w:p w14:paraId="23B7994F" w14:textId="59B6C84C" w:rsidR="00083FF0" w:rsidRPr="00083FF0" w:rsidRDefault="00083FF0" w:rsidP="00083FF0">
      <w:pPr>
        <w:ind w:firstLine="720"/>
        <w:jc w:val="both"/>
        <w:rPr>
          <w:sz w:val="28"/>
          <w:szCs w:val="28"/>
        </w:rPr>
      </w:pPr>
      <w:r w:rsidRPr="00083FF0">
        <w:rPr>
          <w:sz w:val="28"/>
          <w:szCs w:val="28"/>
        </w:rPr>
        <w:t>Согласно приказу Министерство архитектуры и строительства Республики Беларусь от 03.08.2023г. №138, было передано в январе 2024 года путем безвозмездной передачи в собственность г.Гомеля капитального строения (пятиэтажное кирпичное здание общежития), находящегося в собственности Республики Беларусь и безвозмездном пользовании ОАО «Гомельтехмонтаж»</w:t>
      </w:r>
      <w:r w:rsidR="00535C15">
        <w:rPr>
          <w:sz w:val="28"/>
          <w:szCs w:val="28"/>
        </w:rPr>
        <w:t xml:space="preserve"> Балансовая стоимость здания общежития составила 74,8 тыс.руб. и остаточная стоимость 48,7 тыс.руб</w:t>
      </w:r>
      <w:r w:rsidRPr="00083FF0">
        <w:rPr>
          <w:sz w:val="28"/>
          <w:szCs w:val="28"/>
        </w:rPr>
        <w:t>.</w:t>
      </w:r>
    </w:p>
    <w:p w14:paraId="5B6C790F" w14:textId="291291A3" w:rsidR="003B2F5B" w:rsidRPr="00281CCA" w:rsidRDefault="003B2F5B" w:rsidP="00281CCA">
      <w:pPr>
        <w:spacing w:line="360" w:lineRule="exact"/>
        <w:ind w:firstLine="709"/>
        <w:jc w:val="both"/>
        <w:rPr>
          <w:sz w:val="28"/>
          <w:szCs w:val="28"/>
        </w:rPr>
      </w:pPr>
      <w:r w:rsidRPr="00281CCA">
        <w:rPr>
          <w:sz w:val="28"/>
          <w:szCs w:val="28"/>
        </w:rPr>
        <w:t xml:space="preserve">Указом №12 внесены изменения в Указ Президента Республики Беларусь от 20 октября 2006г. № 622 «О вопросах </w:t>
      </w:r>
      <w:r w:rsidRPr="00281CCA">
        <w:rPr>
          <w:sz w:val="28"/>
          <w:szCs w:val="28"/>
          <w:shd w:val="clear" w:color="auto" w:fill="FFFFFF"/>
        </w:rPr>
        <w:t>переоценки</w:t>
      </w:r>
      <w:r w:rsidRPr="00281CCA">
        <w:rPr>
          <w:sz w:val="28"/>
          <w:szCs w:val="28"/>
        </w:rPr>
        <w:t xml:space="preserve"> основных средств, доходных вложений в материальные активы, объектов незавершенного строительства и оборудования к установке».</w:t>
      </w:r>
    </w:p>
    <w:p w14:paraId="7E1CBB8A" w14:textId="4869E585" w:rsidR="003B2F5B" w:rsidRPr="00281CCA" w:rsidRDefault="003B2F5B" w:rsidP="00281CCA">
      <w:pPr>
        <w:spacing w:line="360" w:lineRule="exact"/>
        <w:ind w:firstLine="709"/>
        <w:jc w:val="both"/>
        <w:rPr>
          <w:sz w:val="28"/>
          <w:szCs w:val="28"/>
        </w:rPr>
      </w:pPr>
      <w:r w:rsidRPr="00281CCA">
        <w:rPr>
          <w:sz w:val="28"/>
          <w:szCs w:val="28"/>
        </w:rPr>
        <w:t>Переоценку числящихся в бухгалтерском учете организации зданий, сооружений, передаточных устройств на основании подпункта 1.1. пункта 1 Указа №12 от 08.01.23г.г. проводилась обязательно по состоянию на 1 января 202</w:t>
      </w:r>
      <w:r w:rsidR="00083FF0">
        <w:rPr>
          <w:sz w:val="28"/>
          <w:szCs w:val="28"/>
        </w:rPr>
        <w:t>5</w:t>
      </w:r>
      <w:r w:rsidRPr="00281CCA">
        <w:rPr>
          <w:sz w:val="28"/>
          <w:szCs w:val="28"/>
        </w:rPr>
        <w:t> г.</w:t>
      </w:r>
    </w:p>
    <w:p w14:paraId="1DD08612" w14:textId="39380D4F" w:rsidR="003B2F5B" w:rsidRPr="00281CCA" w:rsidRDefault="003B2F5B" w:rsidP="00281CCA">
      <w:pPr>
        <w:spacing w:line="360" w:lineRule="exact"/>
        <w:ind w:firstLine="709"/>
        <w:jc w:val="both"/>
        <w:rPr>
          <w:sz w:val="28"/>
          <w:szCs w:val="28"/>
        </w:rPr>
      </w:pPr>
      <w:r w:rsidRPr="00281CCA">
        <w:rPr>
          <w:sz w:val="28"/>
          <w:szCs w:val="28"/>
        </w:rPr>
        <w:t>Переоценка иных видов амортизируемого имущества не проводилась.</w:t>
      </w:r>
    </w:p>
    <w:p w14:paraId="24E93DEB" w14:textId="7310EC73" w:rsidR="00456F2E" w:rsidRPr="00281CCA" w:rsidRDefault="00456F2E" w:rsidP="00281CCA">
      <w:pPr>
        <w:pStyle w:val="a00"/>
        <w:spacing w:line="360" w:lineRule="exact"/>
        <w:ind w:firstLine="709"/>
        <w:jc w:val="both"/>
        <w:rPr>
          <w:sz w:val="28"/>
          <w:szCs w:val="28"/>
        </w:rPr>
      </w:pPr>
      <w:r w:rsidRPr="00281CCA">
        <w:rPr>
          <w:sz w:val="28"/>
          <w:szCs w:val="28"/>
        </w:rPr>
        <w:t>Переоценка основных средств производилась индексным методом и методом прямой оценки.</w:t>
      </w:r>
    </w:p>
    <w:p w14:paraId="7548E213" w14:textId="7DFF3E4A" w:rsidR="00281CCA" w:rsidRDefault="00456F2E" w:rsidP="00AC74A8">
      <w:pPr>
        <w:pStyle w:val="a00"/>
        <w:spacing w:line="360" w:lineRule="exact"/>
        <w:ind w:firstLine="709"/>
        <w:jc w:val="both"/>
        <w:rPr>
          <w:sz w:val="28"/>
          <w:szCs w:val="28"/>
        </w:rPr>
      </w:pPr>
      <w:r w:rsidRPr="00281CCA">
        <w:rPr>
          <w:sz w:val="28"/>
          <w:szCs w:val="28"/>
        </w:rPr>
        <w:t>По результатам проведения переоценки получены по ОАО «Гомельтехмонтаж» средние коэффициенты изменения стоимости основных средств, доходных вложений в материальные активы и оборудования к установке по нижеуказанной форме:</w:t>
      </w:r>
    </w:p>
    <w:p w14:paraId="53BA5521" w14:textId="77777777" w:rsidR="000D6CAB" w:rsidRDefault="000D6CAB" w:rsidP="00AC74A8">
      <w:pPr>
        <w:pStyle w:val="a0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2831"/>
        <w:gridCol w:w="1945"/>
        <w:gridCol w:w="2197"/>
        <w:gridCol w:w="1831"/>
      </w:tblGrid>
      <w:tr w:rsidR="00456F2E" w:rsidRPr="009B504C" w14:paraId="6BF9F8E7" w14:textId="77777777" w:rsidTr="000D6CAB">
        <w:tc>
          <w:tcPr>
            <w:tcW w:w="540" w:type="dxa"/>
          </w:tcPr>
          <w:p w14:paraId="4ADCA216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№ п/п</w:t>
            </w:r>
          </w:p>
        </w:tc>
        <w:tc>
          <w:tcPr>
            <w:tcW w:w="2831" w:type="dxa"/>
          </w:tcPr>
          <w:p w14:paraId="0D430814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Наименование</w:t>
            </w:r>
          </w:p>
        </w:tc>
        <w:tc>
          <w:tcPr>
            <w:tcW w:w="1945" w:type="dxa"/>
          </w:tcPr>
          <w:p w14:paraId="5F9991D3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Первоначальная стоимость</w:t>
            </w:r>
          </w:p>
        </w:tc>
        <w:tc>
          <w:tcPr>
            <w:tcW w:w="2197" w:type="dxa"/>
          </w:tcPr>
          <w:p w14:paraId="217C2C16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Восстановительная стоимость</w:t>
            </w:r>
          </w:p>
        </w:tc>
        <w:tc>
          <w:tcPr>
            <w:tcW w:w="1831" w:type="dxa"/>
          </w:tcPr>
          <w:p w14:paraId="33B41911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Средний</w:t>
            </w:r>
          </w:p>
          <w:p w14:paraId="1F32692F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коэффициент</w:t>
            </w:r>
          </w:p>
        </w:tc>
      </w:tr>
      <w:tr w:rsidR="00456F2E" w:rsidRPr="009B504C" w14:paraId="6464F01B" w14:textId="77777777" w:rsidTr="000D6CAB">
        <w:tc>
          <w:tcPr>
            <w:tcW w:w="540" w:type="dxa"/>
          </w:tcPr>
          <w:p w14:paraId="6FCEA509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1</w:t>
            </w:r>
          </w:p>
        </w:tc>
        <w:tc>
          <w:tcPr>
            <w:tcW w:w="2831" w:type="dxa"/>
          </w:tcPr>
          <w:p w14:paraId="659E327E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Основные средства</w:t>
            </w:r>
          </w:p>
        </w:tc>
        <w:tc>
          <w:tcPr>
            <w:tcW w:w="1945" w:type="dxa"/>
          </w:tcPr>
          <w:p w14:paraId="0103FF18" w14:textId="26E740B0" w:rsidR="00456F2E" w:rsidRPr="00281CCA" w:rsidRDefault="006C2D8A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26769251</w:t>
            </w:r>
          </w:p>
        </w:tc>
        <w:tc>
          <w:tcPr>
            <w:tcW w:w="2197" w:type="dxa"/>
          </w:tcPr>
          <w:p w14:paraId="115DDDBD" w14:textId="3CA34B26" w:rsidR="00456F2E" w:rsidRPr="00281CCA" w:rsidRDefault="006C2D8A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28426347</w:t>
            </w:r>
          </w:p>
        </w:tc>
        <w:tc>
          <w:tcPr>
            <w:tcW w:w="1831" w:type="dxa"/>
          </w:tcPr>
          <w:p w14:paraId="591060F8" w14:textId="662AFBCB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1,</w:t>
            </w:r>
            <w:r w:rsidR="006C2D8A">
              <w:rPr>
                <w:szCs w:val="22"/>
              </w:rPr>
              <w:t>06</w:t>
            </w:r>
          </w:p>
        </w:tc>
      </w:tr>
      <w:tr w:rsidR="00456F2E" w:rsidRPr="009B504C" w14:paraId="4E835261" w14:textId="77777777" w:rsidTr="000D6CAB">
        <w:tc>
          <w:tcPr>
            <w:tcW w:w="540" w:type="dxa"/>
          </w:tcPr>
          <w:p w14:paraId="0F5C3472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2</w:t>
            </w:r>
          </w:p>
        </w:tc>
        <w:tc>
          <w:tcPr>
            <w:tcW w:w="2831" w:type="dxa"/>
          </w:tcPr>
          <w:p w14:paraId="5F54BDD2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Доходы вложения в материальные активы</w:t>
            </w:r>
          </w:p>
        </w:tc>
        <w:tc>
          <w:tcPr>
            <w:tcW w:w="1945" w:type="dxa"/>
          </w:tcPr>
          <w:p w14:paraId="51031B46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0</w:t>
            </w:r>
          </w:p>
        </w:tc>
        <w:tc>
          <w:tcPr>
            <w:tcW w:w="2197" w:type="dxa"/>
          </w:tcPr>
          <w:p w14:paraId="7F3A1B2D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0</w:t>
            </w:r>
          </w:p>
        </w:tc>
        <w:tc>
          <w:tcPr>
            <w:tcW w:w="1831" w:type="dxa"/>
          </w:tcPr>
          <w:p w14:paraId="733189E0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0</w:t>
            </w:r>
          </w:p>
        </w:tc>
      </w:tr>
      <w:tr w:rsidR="00456F2E" w:rsidRPr="009B504C" w14:paraId="53BEF6F4" w14:textId="77777777" w:rsidTr="000D6CAB">
        <w:tc>
          <w:tcPr>
            <w:tcW w:w="540" w:type="dxa"/>
          </w:tcPr>
          <w:p w14:paraId="1EFC44C2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3</w:t>
            </w:r>
          </w:p>
        </w:tc>
        <w:tc>
          <w:tcPr>
            <w:tcW w:w="2831" w:type="dxa"/>
          </w:tcPr>
          <w:p w14:paraId="4EE68112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Оборудования к установке</w:t>
            </w:r>
          </w:p>
        </w:tc>
        <w:tc>
          <w:tcPr>
            <w:tcW w:w="1945" w:type="dxa"/>
          </w:tcPr>
          <w:p w14:paraId="7BF26B06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0</w:t>
            </w:r>
          </w:p>
        </w:tc>
        <w:tc>
          <w:tcPr>
            <w:tcW w:w="2197" w:type="dxa"/>
          </w:tcPr>
          <w:p w14:paraId="1E00BD11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0</w:t>
            </w:r>
          </w:p>
        </w:tc>
        <w:tc>
          <w:tcPr>
            <w:tcW w:w="1831" w:type="dxa"/>
          </w:tcPr>
          <w:p w14:paraId="1D6200A2" w14:textId="77777777" w:rsidR="00456F2E" w:rsidRPr="00281CCA" w:rsidRDefault="00456F2E" w:rsidP="00281CCA">
            <w:pPr>
              <w:pStyle w:val="a00"/>
              <w:spacing w:line="280" w:lineRule="atLeast"/>
              <w:jc w:val="center"/>
              <w:rPr>
                <w:szCs w:val="22"/>
              </w:rPr>
            </w:pPr>
            <w:r w:rsidRPr="00281CCA">
              <w:rPr>
                <w:szCs w:val="22"/>
              </w:rPr>
              <w:t>0</w:t>
            </w:r>
          </w:p>
        </w:tc>
      </w:tr>
    </w:tbl>
    <w:p w14:paraId="1BE27FC0" w14:textId="5ED5215D" w:rsidR="00456F2E" w:rsidRPr="00CA11A2" w:rsidRDefault="00456F2E" w:rsidP="001F1D5A">
      <w:pPr>
        <w:shd w:val="clear" w:color="auto" w:fill="FFFFFF"/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7D1B99">
        <w:rPr>
          <w:color w:val="000000"/>
          <w:sz w:val="28"/>
          <w:szCs w:val="28"/>
        </w:rPr>
        <w:t xml:space="preserve">Расходы на поддержание основных средств в рабочем состоянии </w:t>
      </w:r>
      <w:r w:rsidR="00713819" w:rsidRPr="007D1B99">
        <w:rPr>
          <w:color w:val="000000"/>
          <w:sz w:val="28"/>
          <w:szCs w:val="28"/>
        </w:rPr>
        <w:t xml:space="preserve">составили </w:t>
      </w:r>
      <w:r w:rsidR="00083FF0">
        <w:rPr>
          <w:color w:val="000000"/>
          <w:sz w:val="28"/>
          <w:szCs w:val="28"/>
        </w:rPr>
        <w:t>398</w:t>
      </w:r>
      <w:r w:rsidRPr="007D1B99">
        <w:rPr>
          <w:color w:val="000000"/>
          <w:sz w:val="28"/>
          <w:szCs w:val="28"/>
        </w:rPr>
        <w:t xml:space="preserve">тыс. руб. или </w:t>
      </w:r>
      <w:r>
        <w:rPr>
          <w:color w:val="000000"/>
          <w:sz w:val="28"/>
          <w:szCs w:val="28"/>
        </w:rPr>
        <w:t>1,</w:t>
      </w:r>
      <w:r w:rsidR="00083FF0">
        <w:rPr>
          <w:color w:val="000000"/>
          <w:sz w:val="28"/>
          <w:szCs w:val="28"/>
        </w:rPr>
        <w:t>5</w:t>
      </w:r>
      <w:r w:rsidR="00713819" w:rsidRPr="007D1B99">
        <w:rPr>
          <w:color w:val="000000"/>
          <w:sz w:val="28"/>
          <w:szCs w:val="28"/>
        </w:rPr>
        <w:t>%</w:t>
      </w:r>
      <w:r w:rsidR="00713819">
        <w:rPr>
          <w:color w:val="000000"/>
          <w:sz w:val="28"/>
          <w:szCs w:val="28"/>
        </w:rPr>
        <w:t xml:space="preserve"> </w:t>
      </w:r>
      <w:r w:rsidR="00713819" w:rsidRPr="00B04665">
        <w:rPr>
          <w:color w:val="000000"/>
          <w:sz w:val="28"/>
          <w:szCs w:val="28"/>
        </w:rPr>
        <w:t>от</w:t>
      </w:r>
      <w:r w:rsidRPr="00B04665">
        <w:rPr>
          <w:color w:val="000000"/>
          <w:sz w:val="28"/>
          <w:szCs w:val="28"/>
        </w:rPr>
        <w:t xml:space="preserve"> стоимости основных производственных фондов.  </w:t>
      </w:r>
      <w:r w:rsidRPr="00CA11A2">
        <w:rPr>
          <w:color w:val="000000"/>
          <w:sz w:val="28"/>
          <w:szCs w:val="28"/>
        </w:rPr>
        <w:t xml:space="preserve">Износ основных средств по состоянию на </w:t>
      </w:r>
      <w:r w:rsidRPr="001F1D5A">
        <w:rPr>
          <w:color w:val="000000"/>
          <w:sz w:val="28"/>
          <w:szCs w:val="28"/>
        </w:rPr>
        <w:t>31.12.202</w:t>
      </w:r>
      <w:r w:rsidR="00083FF0" w:rsidRPr="001F1D5A">
        <w:rPr>
          <w:color w:val="000000"/>
          <w:sz w:val="28"/>
          <w:szCs w:val="28"/>
        </w:rPr>
        <w:t>4</w:t>
      </w:r>
      <w:r w:rsidRPr="001F1D5A">
        <w:rPr>
          <w:color w:val="000000"/>
          <w:sz w:val="28"/>
          <w:szCs w:val="28"/>
        </w:rPr>
        <w:t xml:space="preserve">г.  </w:t>
      </w:r>
      <w:r w:rsidRPr="00CA11A2">
        <w:rPr>
          <w:color w:val="000000"/>
          <w:sz w:val="28"/>
          <w:szCs w:val="28"/>
        </w:rPr>
        <w:t xml:space="preserve">составляет </w:t>
      </w:r>
      <w:r w:rsidR="00CF5BD3">
        <w:rPr>
          <w:color w:val="000000"/>
          <w:sz w:val="28"/>
          <w:szCs w:val="28"/>
        </w:rPr>
        <w:t>53,15</w:t>
      </w:r>
      <w:r w:rsidR="006F3EBB" w:rsidRPr="00CA11A2">
        <w:rPr>
          <w:color w:val="000000"/>
          <w:sz w:val="28"/>
          <w:szCs w:val="28"/>
        </w:rPr>
        <w:t xml:space="preserve"> </w:t>
      </w:r>
      <w:r w:rsidRPr="00CA11A2">
        <w:rPr>
          <w:color w:val="000000"/>
          <w:sz w:val="28"/>
          <w:szCs w:val="28"/>
        </w:rPr>
        <w:t xml:space="preserve">%, активной части основных производственных фондов </w:t>
      </w:r>
      <w:r w:rsidR="00CF5BD3">
        <w:rPr>
          <w:color w:val="000000"/>
          <w:sz w:val="28"/>
          <w:szCs w:val="28"/>
        </w:rPr>
        <w:t>62,23</w:t>
      </w:r>
      <w:r w:rsidRPr="00CA11A2">
        <w:rPr>
          <w:color w:val="000000"/>
          <w:sz w:val="28"/>
          <w:szCs w:val="28"/>
        </w:rPr>
        <w:t>%. В 202</w:t>
      </w:r>
      <w:r w:rsidR="00CF5BD3">
        <w:rPr>
          <w:color w:val="000000"/>
          <w:sz w:val="28"/>
          <w:szCs w:val="28"/>
        </w:rPr>
        <w:t>4</w:t>
      </w:r>
      <w:r w:rsidRPr="00CA11A2">
        <w:rPr>
          <w:color w:val="000000"/>
          <w:sz w:val="28"/>
          <w:szCs w:val="28"/>
        </w:rPr>
        <w:t xml:space="preserve">году использовано инвестиций в основной капитал </w:t>
      </w:r>
      <w:r w:rsidR="00582366">
        <w:rPr>
          <w:color w:val="000000"/>
          <w:sz w:val="28"/>
          <w:szCs w:val="28"/>
        </w:rPr>
        <w:t>1127</w:t>
      </w:r>
      <w:r>
        <w:rPr>
          <w:color w:val="000000"/>
          <w:sz w:val="28"/>
          <w:szCs w:val="28"/>
        </w:rPr>
        <w:t xml:space="preserve"> </w:t>
      </w:r>
      <w:r w:rsidRPr="00CA11A2">
        <w:rPr>
          <w:color w:val="000000"/>
          <w:sz w:val="28"/>
          <w:szCs w:val="28"/>
        </w:rPr>
        <w:t>тыс. руб.</w:t>
      </w:r>
    </w:p>
    <w:p w14:paraId="5B4BA61D" w14:textId="39537EF1" w:rsidR="00456F2E" w:rsidRDefault="00456F2E" w:rsidP="001F1D5A">
      <w:pPr>
        <w:shd w:val="clear" w:color="auto" w:fill="FFFFFF"/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7D1B99">
        <w:rPr>
          <w:color w:val="000000"/>
          <w:sz w:val="28"/>
          <w:szCs w:val="28"/>
        </w:rPr>
        <w:t xml:space="preserve">В </w:t>
      </w:r>
      <w:r w:rsidRPr="006F3EBB">
        <w:rPr>
          <w:color w:val="000000"/>
          <w:sz w:val="28"/>
          <w:szCs w:val="28"/>
        </w:rPr>
        <w:t>202</w:t>
      </w:r>
      <w:r w:rsidR="00083FF0">
        <w:rPr>
          <w:color w:val="000000"/>
          <w:sz w:val="28"/>
          <w:szCs w:val="28"/>
        </w:rPr>
        <w:t>5</w:t>
      </w:r>
      <w:r w:rsidRPr="007D1B99">
        <w:rPr>
          <w:color w:val="000000"/>
          <w:sz w:val="28"/>
          <w:szCs w:val="28"/>
        </w:rPr>
        <w:t xml:space="preserve"> году планируется приобрести основных </w:t>
      </w:r>
      <w:r w:rsidR="00713819" w:rsidRPr="007D1B99">
        <w:rPr>
          <w:color w:val="000000"/>
          <w:sz w:val="28"/>
          <w:szCs w:val="28"/>
        </w:rPr>
        <w:t>средств на</w:t>
      </w:r>
      <w:r w:rsidRPr="007D1B99">
        <w:rPr>
          <w:color w:val="000000"/>
          <w:sz w:val="28"/>
          <w:szCs w:val="28"/>
        </w:rPr>
        <w:t xml:space="preserve"> сумму</w:t>
      </w:r>
      <w:r w:rsidRPr="001F1D5A">
        <w:rPr>
          <w:color w:val="000000"/>
          <w:sz w:val="28"/>
          <w:szCs w:val="28"/>
        </w:rPr>
        <w:t xml:space="preserve"> </w:t>
      </w:r>
      <w:r w:rsidR="009E0986" w:rsidRPr="001F1D5A">
        <w:rPr>
          <w:color w:val="000000"/>
          <w:sz w:val="28"/>
          <w:szCs w:val="28"/>
        </w:rPr>
        <w:t>1350</w:t>
      </w:r>
      <w:r w:rsidRPr="001F1D5A">
        <w:rPr>
          <w:color w:val="000000"/>
          <w:sz w:val="28"/>
          <w:szCs w:val="28"/>
        </w:rPr>
        <w:t xml:space="preserve"> тыс</w:t>
      </w:r>
      <w:r w:rsidRPr="007D1B99">
        <w:rPr>
          <w:color w:val="000000"/>
          <w:sz w:val="28"/>
          <w:szCs w:val="28"/>
        </w:rPr>
        <w:t xml:space="preserve">. </w:t>
      </w:r>
      <w:r w:rsidRPr="00FD6AA6">
        <w:rPr>
          <w:color w:val="000000"/>
          <w:sz w:val="28"/>
          <w:szCs w:val="28"/>
        </w:rPr>
        <w:t>руб. за счет собственных средств.</w:t>
      </w:r>
    </w:p>
    <w:p w14:paraId="00309DAD" w14:textId="0EE1033A" w:rsidR="00456F2E" w:rsidRDefault="00713819" w:rsidP="001F1D5A">
      <w:pPr>
        <w:shd w:val="clear" w:color="auto" w:fill="FFFFFF"/>
        <w:spacing w:line="36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Амортизация начисляется </w:t>
      </w:r>
      <w:r w:rsidR="00456F2E" w:rsidRPr="007D1B99">
        <w:rPr>
          <w:color w:val="000000"/>
          <w:sz w:val="28"/>
          <w:szCs w:val="28"/>
        </w:rPr>
        <w:t>линейным способом.</w:t>
      </w:r>
    </w:p>
    <w:p w14:paraId="697FDF52" w14:textId="3C91D236" w:rsidR="00535C15" w:rsidRPr="00535C15" w:rsidRDefault="00535C15" w:rsidP="001F1D5A">
      <w:pPr>
        <w:shd w:val="clear" w:color="auto" w:fill="FFFFFF"/>
        <w:spacing w:line="360" w:lineRule="exact"/>
        <w:ind w:firstLine="567"/>
        <w:jc w:val="both"/>
        <w:rPr>
          <w:color w:val="000000"/>
          <w:sz w:val="28"/>
          <w:szCs w:val="28"/>
        </w:rPr>
      </w:pPr>
      <w:r w:rsidRPr="00535C15">
        <w:rPr>
          <w:color w:val="000000"/>
          <w:sz w:val="28"/>
          <w:szCs w:val="28"/>
        </w:rPr>
        <w:lastRenderedPageBreak/>
        <w:t>Не производилась начисление амортизации по структурным подразделениям ГМУ-1, ГМУ-2, СМУ, ММУ( пос</w:t>
      </w:r>
      <w:r w:rsidRPr="001F1D5A">
        <w:rPr>
          <w:color w:val="000000"/>
          <w:sz w:val="28"/>
          <w:szCs w:val="28"/>
        </w:rPr>
        <w:t>тановление Совета Министров Республики Беларусь от 29.12.2023г. №991 «О неначислении амортизации основных средств и нематериальных активов в 2024 и 2025 годах</w:t>
      </w:r>
      <w:r w:rsidRPr="00535C15">
        <w:rPr>
          <w:color w:val="000000"/>
          <w:sz w:val="28"/>
          <w:szCs w:val="28"/>
        </w:rPr>
        <w:t>) начисление амортизации в январе-декабре 2024 года по отдельным объектам основных средств, используемых в предпринимательской деятельности:</w:t>
      </w:r>
    </w:p>
    <w:p w14:paraId="48A9751D" w14:textId="77777777" w:rsidR="009D31CA" w:rsidRPr="00EA67F6" w:rsidRDefault="009D31CA" w:rsidP="009D31CA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A67F6">
        <w:rPr>
          <w:color w:val="000000"/>
          <w:sz w:val="28"/>
          <w:szCs w:val="28"/>
        </w:rPr>
        <w:t>В аренду сдаются производственные площади в ГМУ-1 и ГМУ-2: часть   крыши производственных зданий для СООО «МТС» и СООО «А1».</w:t>
      </w:r>
    </w:p>
    <w:p w14:paraId="27FEC043" w14:textId="77777777" w:rsidR="009D31CA" w:rsidRPr="007D1B99" w:rsidRDefault="009D31CA" w:rsidP="009D31CA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A67F6">
        <w:rPr>
          <w:color w:val="000000"/>
          <w:sz w:val="28"/>
          <w:szCs w:val="28"/>
        </w:rPr>
        <w:t>Получено арендной платы за год 21 тыс. руб.</w:t>
      </w:r>
    </w:p>
    <w:p w14:paraId="5261E212" w14:textId="77777777" w:rsidR="001F1D5A" w:rsidRPr="001F1D5A" w:rsidRDefault="001F1D5A" w:rsidP="001F1D5A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1F1D5A">
        <w:rPr>
          <w:color w:val="000000"/>
          <w:sz w:val="28"/>
          <w:szCs w:val="28"/>
        </w:rPr>
        <w:t>На балансе объектов государственного жилищного фонда по состоянию на 31 декабря 2024года не числится.</w:t>
      </w:r>
    </w:p>
    <w:p w14:paraId="45013115" w14:textId="77777777" w:rsidR="009D31CA" w:rsidRDefault="009D31CA" w:rsidP="009D31CA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1B99">
        <w:rPr>
          <w:color w:val="000000"/>
          <w:sz w:val="28"/>
          <w:szCs w:val="28"/>
        </w:rPr>
        <w:t xml:space="preserve">Долгосрочные активы, предназначенные для реализации в </w:t>
      </w:r>
      <w:r w:rsidRPr="004A49E6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Pr="007D1B99">
        <w:rPr>
          <w:color w:val="000000"/>
          <w:sz w:val="28"/>
          <w:szCs w:val="28"/>
        </w:rPr>
        <w:t xml:space="preserve"> году, отсутствовали</w:t>
      </w:r>
      <w:r>
        <w:rPr>
          <w:color w:val="000000"/>
          <w:sz w:val="28"/>
          <w:szCs w:val="28"/>
        </w:rPr>
        <w:t>.</w:t>
      </w:r>
    </w:p>
    <w:p w14:paraId="361F30BE" w14:textId="0525A095" w:rsidR="00456F2E" w:rsidRPr="007D1B99" w:rsidRDefault="00D70E36" w:rsidP="00456F2E">
      <w:pPr>
        <w:ind w:left="14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14:paraId="70A8C693" w14:textId="5CBEC1AE" w:rsidR="00456F2E" w:rsidRPr="001F1D5A" w:rsidRDefault="009D31C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1D5A">
        <w:rPr>
          <w:rFonts w:ascii="Times New Roman" w:hAnsi="Times New Roman"/>
          <w:b/>
          <w:sz w:val="28"/>
          <w:szCs w:val="28"/>
        </w:rPr>
        <w:t>Запасы</w:t>
      </w:r>
    </w:p>
    <w:p w14:paraId="68EF1FD8" w14:textId="77777777" w:rsidR="00456F2E" w:rsidRPr="007D1B99" w:rsidRDefault="00456F2E" w:rsidP="00A40BCA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1B99">
        <w:rPr>
          <w:color w:val="000000"/>
          <w:sz w:val="28"/>
          <w:szCs w:val="28"/>
        </w:rPr>
        <w:t>Запасы в бухгалтерском учете оцениваются по фактической стоимости приобретения, в производство отпуск осуществляется по себестоимости каждой единицы.</w:t>
      </w:r>
    </w:p>
    <w:p w14:paraId="38A59815" w14:textId="2187DAAF" w:rsidR="00456F2E" w:rsidRDefault="00456F2E" w:rsidP="00A40BCA">
      <w:pPr>
        <w:shd w:val="clear" w:color="auto" w:fill="FFFFFF"/>
        <w:tabs>
          <w:tab w:val="left" w:pos="851"/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FD6AA6">
        <w:rPr>
          <w:color w:val="000000"/>
          <w:sz w:val="28"/>
          <w:szCs w:val="28"/>
        </w:rPr>
        <w:t xml:space="preserve">Запасов готовой </w:t>
      </w:r>
      <w:r w:rsidR="00A40BCA" w:rsidRPr="00FD6AA6">
        <w:rPr>
          <w:color w:val="000000"/>
          <w:sz w:val="28"/>
          <w:szCs w:val="28"/>
        </w:rPr>
        <w:t>продукции на</w:t>
      </w:r>
      <w:r w:rsidRPr="00FD6AA6">
        <w:rPr>
          <w:color w:val="000000"/>
          <w:sz w:val="28"/>
          <w:szCs w:val="28"/>
        </w:rPr>
        <w:t xml:space="preserve"> предприятии не имеется.</w:t>
      </w:r>
    </w:p>
    <w:p w14:paraId="5B2E3464" w14:textId="77777777" w:rsidR="000D6CAB" w:rsidRPr="007D1B99" w:rsidRDefault="000D6CAB" w:rsidP="00A40BCA">
      <w:pPr>
        <w:shd w:val="clear" w:color="auto" w:fill="FFFFFF"/>
        <w:tabs>
          <w:tab w:val="left" w:pos="851"/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6B8C244B" w14:textId="0D02AC3E" w:rsidR="009D31CA" w:rsidRPr="001F1D5A" w:rsidRDefault="009D31C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1D5A">
        <w:rPr>
          <w:rFonts w:ascii="Times New Roman" w:hAnsi="Times New Roman"/>
          <w:b/>
          <w:sz w:val="28"/>
          <w:szCs w:val="28"/>
        </w:rPr>
        <w:t>Дебиторская задолженность</w:t>
      </w:r>
    </w:p>
    <w:p w14:paraId="705B86EA" w14:textId="59C4BCCF" w:rsidR="00456F2E" w:rsidRDefault="00456F2E" w:rsidP="00A40BCA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1B99">
        <w:rPr>
          <w:color w:val="000000"/>
          <w:sz w:val="28"/>
          <w:szCs w:val="28"/>
        </w:rPr>
        <w:t>Долгосрочной дебиторской задолженности нет.</w:t>
      </w:r>
    </w:p>
    <w:p w14:paraId="5EF7EA74" w14:textId="77777777" w:rsidR="00456F2E" w:rsidRDefault="00456F2E" w:rsidP="00456F2E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229B46F" w14:textId="77777777" w:rsidR="009D31CA" w:rsidRDefault="009D31CA" w:rsidP="009D31C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EA67F6">
        <w:rPr>
          <w:bCs/>
          <w:sz w:val="28"/>
          <w:szCs w:val="28"/>
        </w:rPr>
        <w:t>Резерв по сомнительным долгам по состоянию</w:t>
      </w:r>
      <w:r w:rsidRPr="00EA67F6">
        <w:rPr>
          <w:color w:val="000000"/>
          <w:sz w:val="28"/>
          <w:szCs w:val="28"/>
        </w:rPr>
        <w:t xml:space="preserve"> на 31.12.2023г. составил 583тыс. руб., в 2024 году было, списано за счет резерва  по сомнительным долгам не погашенная просроченная дебиторская заложенность</w:t>
      </w:r>
      <w:r w:rsidRPr="00EA67F6">
        <w:rPr>
          <w:sz w:val="28"/>
          <w:szCs w:val="28"/>
        </w:rPr>
        <w:t>, признанная организацией безнадёжной к получению в 2024г. 515 тыс. руб., использовано резерва по сомнительным долгам в 2024г. путём списания за счет него просроченной задолженности, признанной безнадёжной к получению 35 тыс.руб., остаток резерва по сомнительным долгам  по состоянию на 31.12.2024г. составил 103 тыс. руб.</w:t>
      </w:r>
      <w:r w:rsidRPr="009D31CA">
        <w:rPr>
          <w:sz w:val="28"/>
          <w:szCs w:val="28"/>
        </w:rPr>
        <w:t xml:space="preserve"> </w:t>
      </w:r>
    </w:p>
    <w:p w14:paraId="6D377B77" w14:textId="5242A7BC" w:rsidR="009D31CA" w:rsidRDefault="009D31CA" w:rsidP="009D31C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9F29B0">
        <w:rPr>
          <w:sz w:val="28"/>
          <w:szCs w:val="28"/>
        </w:rPr>
        <w:t>Иных показателей, составляющих дебиторскую задолженность, не имеется.</w:t>
      </w:r>
    </w:p>
    <w:p w14:paraId="0B975769" w14:textId="6AE24BAF" w:rsidR="009D31CA" w:rsidRPr="001F1D5A" w:rsidRDefault="009D31C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1D5A">
        <w:rPr>
          <w:rFonts w:ascii="Times New Roman" w:hAnsi="Times New Roman"/>
          <w:b/>
          <w:sz w:val="28"/>
          <w:szCs w:val="28"/>
        </w:rPr>
        <w:t>Финансовые вложения</w:t>
      </w:r>
    </w:p>
    <w:p w14:paraId="44BFF927" w14:textId="64EEB8D8" w:rsidR="00456F2E" w:rsidRPr="00D66AA9" w:rsidRDefault="00456F2E" w:rsidP="00A40BC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66AA9">
        <w:rPr>
          <w:sz w:val="28"/>
          <w:szCs w:val="28"/>
        </w:rPr>
        <w:t>Финансовые вложения составили по состоянию на 31.12.202</w:t>
      </w:r>
      <w:r w:rsidR="003B6531" w:rsidRPr="00D66AA9">
        <w:rPr>
          <w:sz w:val="28"/>
          <w:szCs w:val="28"/>
        </w:rPr>
        <w:t>3</w:t>
      </w:r>
      <w:r w:rsidRPr="00D66AA9">
        <w:rPr>
          <w:sz w:val="28"/>
          <w:szCs w:val="28"/>
        </w:rPr>
        <w:t xml:space="preserve"> года –0 тыс. руб.</w:t>
      </w:r>
    </w:p>
    <w:p w14:paraId="3177A48F" w14:textId="7A3B68E8" w:rsidR="00456F2E" w:rsidRDefault="00456F2E" w:rsidP="00A40BC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66AA9">
        <w:rPr>
          <w:sz w:val="28"/>
          <w:szCs w:val="28"/>
        </w:rPr>
        <w:lastRenderedPageBreak/>
        <w:t>Финансовые вложения составили по состоянию на 31.12.202</w:t>
      </w:r>
      <w:r w:rsidR="003B6531" w:rsidRPr="00D66AA9">
        <w:rPr>
          <w:sz w:val="28"/>
          <w:szCs w:val="28"/>
        </w:rPr>
        <w:t>4</w:t>
      </w:r>
      <w:r w:rsidRPr="00D66AA9">
        <w:rPr>
          <w:sz w:val="28"/>
          <w:szCs w:val="28"/>
        </w:rPr>
        <w:t xml:space="preserve"> года – 0 тыс. руб.:</w:t>
      </w:r>
    </w:p>
    <w:p w14:paraId="156837C1" w14:textId="77777777" w:rsidR="000D6CAB" w:rsidRPr="00D66AA9" w:rsidRDefault="000D6CAB" w:rsidP="00A40BC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00EE40A5" w14:textId="04343F36" w:rsidR="009D31CA" w:rsidRPr="001F1D5A" w:rsidRDefault="009D31C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1D5A">
        <w:rPr>
          <w:rFonts w:ascii="Times New Roman" w:hAnsi="Times New Roman"/>
          <w:b/>
          <w:sz w:val="28"/>
          <w:szCs w:val="28"/>
        </w:rPr>
        <w:t>Государственная поддержка</w:t>
      </w:r>
    </w:p>
    <w:p w14:paraId="3B8D8BD1" w14:textId="77777777" w:rsidR="009D31CA" w:rsidRDefault="009D31CA" w:rsidP="00A40BCA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1191C410" w14:textId="067E6FA4" w:rsidR="00456F2E" w:rsidRDefault="00456F2E" w:rsidP="00A40BCA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1B99">
        <w:rPr>
          <w:color w:val="000000"/>
          <w:sz w:val="28"/>
          <w:szCs w:val="28"/>
        </w:rPr>
        <w:t xml:space="preserve">Государственная поддержка в </w:t>
      </w:r>
      <w:r w:rsidRPr="004A49E6">
        <w:rPr>
          <w:color w:val="000000"/>
          <w:sz w:val="28"/>
          <w:szCs w:val="28"/>
        </w:rPr>
        <w:t>202</w:t>
      </w:r>
      <w:r w:rsidR="00F7634A">
        <w:rPr>
          <w:color w:val="000000"/>
          <w:sz w:val="28"/>
          <w:szCs w:val="28"/>
        </w:rPr>
        <w:t>4</w:t>
      </w:r>
      <w:r w:rsidR="00A40BCA">
        <w:rPr>
          <w:color w:val="000000"/>
          <w:sz w:val="28"/>
          <w:szCs w:val="28"/>
        </w:rPr>
        <w:t xml:space="preserve"> году не предоставлялась.</w:t>
      </w:r>
    </w:p>
    <w:p w14:paraId="10BCB5E6" w14:textId="77777777" w:rsidR="00A40BCA" w:rsidRPr="00EA67F6" w:rsidRDefault="00A40BCA" w:rsidP="00A40BCA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14:paraId="668B146F" w14:textId="6884384B" w:rsidR="009D31CA" w:rsidRPr="001F1D5A" w:rsidRDefault="009D31C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1D5A">
        <w:rPr>
          <w:rFonts w:ascii="Times New Roman" w:hAnsi="Times New Roman"/>
          <w:b/>
          <w:sz w:val="28"/>
          <w:szCs w:val="28"/>
        </w:rPr>
        <w:t>Отложенные налоговые активы и обязательства</w:t>
      </w:r>
    </w:p>
    <w:p w14:paraId="51ECA781" w14:textId="37B06726" w:rsidR="00456F2E" w:rsidRDefault="004A49E6" w:rsidP="00A40BCA">
      <w:pPr>
        <w:shd w:val="clear" w:color="auto" w:fill="FFFFFF"/>
        <w:spacing w:line="360" w:lineRule="exact"/>
        <w:ind w:firstLine="709"/>
        <w:jc w:val="both"/>
        <w:rPr>
          <w:color w:val="FF0000"/>
          <w:sz w:val="28"/>
          <w:szCs w:val="28"/>
        </w:rPr>
      </w:pPr>
      <w:r w:rsidRPr="00F7634A">
        <w:rPr>
          <w:color w:val="FF0000"/>
          <w:sz w:val="28"/>
          <w:szCs w:val="28"/>
        </w:rPr>
        <w:t xml:space="preserve"> </w:t>
      </w:r>
      <w:r w:rsidRPr="003B6531">
        <w:rPr>
          <w:sz w:val="28"/>
          <w:szCs w:val="28"/>
        </w:rPr>
        <w:t xml:space="preserve">По состоянию на </w:t>
      </w:r>
      <w:r w:rsidRPr="00D66AA9">
        <w:rPr>
          <w:sz w:val="28"/>
          <w:szCs w:val="28"/>
        </w:rPr>
        <w:t>01.01.202</w:t>
      </w:r>
      <w:r w:rsidR="00F7634A" w:rsidRPr="00D66AA9">
        <w:rPr>
          <w:sz w:val="28"/>
          <w:szCs w:val="28"/>
        </w:rPr>
        <w:t>5</w:t>
      </w:r>
      <w:r w:rsidRPr="00D66AA9">
        <w:rPr>
          <w:sz w:val="28"/>
          <w:szCs w:val="28"/>
        </w:rPr>
        <w:t>г.</w:t>
      </w:r>
      <w:r w:rsidRPr="003B6531">
        <w:rPr>
          <w:sz w:val="28"/>
          <w:szCs w:val="28"/>
        </w:rPr>
        <w:t xml:space="preserve"> сумма отложенных </w:t>
      </w:r>
      <w:r w:rsidR="00A40BCA" w:rsidRPr="003B6531">
        <w:rPr>
          <w:sz w:val="28"/>
          <w:szCs w:val="28"/>
        </w:rPr>
        <w:t>налоговых активов</w:t>
      </w:r>
      <w:r w:rsidRPr="003B6531">
        <w:rPr>
          <w:sz w:val="28"/>
          <w:szCs w:val="28"/>
        </w:rPr>
        <w:t xml:space="preserve"> составляла </w:t>
      </w:r>
      <w:r w:rsidR="00F7634A" w:rsidRPr="003B6531">
        <w:rPr>
          <w:sz w:val="28"/>
          <w:szCs w:val="28"/>
        </w:rPr>
        <w:t>380</w:t>
      </w:r>
      <w:r w:rsidRPr="003B6531">
        <w:rPr>
          <w:sz w:val="28"/>
          <w:szCs w:val="28"/>
        </w:rPr>
        <w:t xml:space="preserve"> тыс.руб. </w:t>
      </w:r>
      <w:r w:rsidR="00456F2E" w:rsidRPr="003B6531">
        <w:rPr>
          <w:sz w:val="28"/>
          <w:szCs w:val="28"/>
        </w:rPr>
        <w:t xml:space="preserve">В </w:t>
      </w:r>
      <w:r w:rsidR="00EB642C" w:rsidRPr="003B6531">
        <w:rPr>
          <w:sz w:val="28"/>
          <w:szCs w:val="28"/>
        </w:rPr>
        <w:t>202</w:t>
      </w:r>
      <w:r w:rsidR="00F7634A" w:rsidRPr="003B6531">
        <w:rPr>
          <w:sz w:val="28"/>
          <w:szCs w:val="28"/>
        </w:rPr>
        <w:t>4</w:t>
      </w:r>
      <w:r w:rsidR="00456F2E" w:rsidRPr="003B6531">
        <w:rPr>
          <w:sz w:val="28"/>
          <w:szCs w:val="28"/>
        </w:rPr>
        <w:t xml:space="preserve"> году образовались отложенные налоговые активы в сумме </w:t>
      </w:r>
      <w:r w:rsidR="003B6531" w:rsidRPr="003B6531">
        <w:rPr>
          <w:sz w:val="28"/>
          <w:szCs w:val="28"/>
        </w:rPr>
        <w:t>169</w:t>
      </w:r>
      <w:r w:rsidRPr="003B6531">
        <w:rPr>
          <w:sz w:val="28"/>
          <w:szCs w:val="28"/>
        </w:rPr>
        <w:t xml:space="preserve"> </w:t>
      </w:r>
      <w:r w:rsidR="00456F2E" w:rsidRPr="003B6531">
        <w:rPr>
          <w:sz w:val="28"/>
          <w:szCs w:val="28"/>
        </w:rPr>
        <w:t xml:space="preserve">тыс.руб. </w:t>
      </w:r>
      <w:r w:rsidR="003B6531" w:rsidRPr="003B6531">
        <w:rPr>
          <w:sz w:val="28"/>
          <w:szCs w:val="28"/>
        </w:rPr>
        <w:t>вследствие</w:t>
      </w:r>
      <w:r w:rsidR="00456F2E" w:rsidRPr="003B6531">
        <w:rPr>
          <w:sz w:val="28"/>
          <w:szCs w:val="28"/>
        </w:rPr>
        <w:t xml:space="preserve"> образования временных разниц (перенос убытков на будущее). </w:t>
      </w:r>
      <w:r w:rsidR="003B6531" w:rsidRPr="003B6531">
        <w:rPr>
          <w:sz w:val="28"/>
          <w:szCs w:val="28"/>
        </w:rPr>
        <w:t>А также уменьшена сумма на 40 тыс.руб.  перенесенного убытка в 2022 году. О</w:t>
      </w:r>
      <w:r w:rsidR="00456F2E" w:rsidRPr="003B6531">
        <w:rPr>
          <w:sz w:val="28"/>
          <w:szCs w:val="28"/>
        </w:rPr>
        <w:t>тложенные налоговые обязательства в 202</w:t>
      </w:r>
      <w:r w:rsidR="003B6531" w:rsidRPr="003B6531">
        <w:rPr>
          <w:sz w:val="28"/>
          <w:szCs w:val="28"/>
        </w:rPr>
        <w:t>4</w:t>
      </w:r>
      <w:r w:rsidR="00456F2E" w:rsidRPr="003B6531">
        <w:rPr>
          <w:sz w:val="28"/>
          <w:szCs w:val="28"/>
        </w:rPr>
        <w:t xml:space="preserve"> году не возникали</w:t>
      </w:r>
      <w:r w:rsidR="00456F2E" w:rsidRPr="00D66AA9">
        <w:rPr>
          <w:color w:val="FF0000"/>
          <w:sz w:val="28"/>
          <w:szCs w:val="28"/>
        </w:rPr>
        <w:t>.</w:t>
      </w:r>
    </w:p>
    <w:p w14:paraId="6F758296" w14:textId="77777777" w:rsidR="000D6CAB" w:rsidRPr="00F7634A" w:rsidRDefault="000D6CAB" w:rsidP="00A40BCA">
      <w:pPr>
        <w:shd w:val="clear" w:color="auto" w:fill="FFFFFF"/>
        <w:spacing w:line="360" w:lineRule="exact"/>
        <w:ind w:firstLine="709"/>
        <w:jc w:val="both"/>
        <w:rPr>
          <w:color w:val="FF0000"/>
          <w:sz w:val="28"/>
          <w:szCs w:val="28"/>
        </w:rPr>
      </w:pPr>
    </w:p>
    <w:p w14:paraId="588E7769" w14:textId="28E650F5" w:rsidR="009D31CA" w:rsidRPr="001F1D5A" w:rsidRDefault="009D31C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1D5A">
        <w:rPr>
          <w:rFonts w:ascii="Times New Roman" w:hAnsi="Times New Roman"/>
          <w:b/>
          <w:sz w:val="28"/>
          <w:szCs w:val="28"/>
        </w:rPr>
        <w:t xml:space="preserve"> Финансовые обязательства</w:t>
      </w:r>
    </w:p>
    <w:p w14:paraId="7EE2D700" w14:textId="4085185C" w:rsidR="00456F2E" w:rsidRDefault="00456F2E" w:rsidP="00A40BCA">
      <w:pPr>
        <w:spacing w:line="360" w:lineRule="exact"/>
        <w:ind w:firstLine="709"/>
        <w:jc w:val="both"/>
        <w:rPr>
          <w:color w:val="FF0000"/>
          <w:sz w:val="28"/>
          <w:szCs w:val="28"/>
        </w:rPr>
      </w:pPr>
      <w:r w:rsidRPr="007D1B99">
        <w:rPr>
          <w:color w:val="000000"/>
          <w:sz w:val="28"/>
          <w:szCs w:val="28"/>
        </w:rPr>
        <w:t xml:space="preserve">Обществом получено в </w:t>
      </w:r>
      <w:r w:rsidRPr="004A49E6">
        <w:rPr>
          <w:color w:val="000000"/>
          <w:sz w:val="28"/>
          <w:szCs w:val="28"/>
        </w:rPr>
        <w:t>202</w:t>
      </w:r>
      <w:r w:rsidR="00F85063">
        <w:rPr>
          <w:color w:val="000000"/>
          <w:sz w:val="28"/>
          <w:szCs w:val="28"/>
        </w:rPr>
        <w:t>4</w:t>
      </w:r>
      <w:r w:rsidRPr="004A49E6">
        <w:rPr>
          <w:color w:val="000000"/>
          <w:sz w:val="28"/>
          <w:szCs w:val="28"/>
        </w:rPr>
        <w:t xml:space="preserve"> году кредитов в сумме </w:t>
      </w:r>
      <w:r w:rsidR="00F85063">
        <w:rPr>
          <w:color w:val="000000"/>
          <w:sz w:val="28"/>
          <w:szCs w:val="28"/>
        </w:rPr>
        <w:t>4887</w:t>
      </w:r>
      <w:r w:rsidRPr="004A49E6">
        <w:rPr>
          <w:color w:val="000000"/>
          <w:sz w:val="28"/>
          <w:szCs w:val="28"/>
        </w:rPr>
        <w:t xml:space="preserve"> тыс. руб. в том числе: на пополнение собственных оборотных средств </w:t>
      </w:r>
      <w:r w:rsidR="00F85063">
        <w:rPr>
          <w:color w:val="000000"/>
          <w:sz w:val="28"/>
          <w:szCs w:val="28"/>
        </w:rPr>
        <w:t>200</w:t>
      </w:r>
      <w:r w:rsidRPr="004A49E6">
        <w:rPr>
          <w:color w:val="000000"/>
          <w:sz w:val="28"/>
          <w:szCs w:val="28"/>
        </w:rPr>
        <w:t xml:space="preserve"> тыс. руб. </w:t>
      </w:r>
      <w:r w:rsidR="004A49E6" w:rsidRPr="004A49E6">
        <w:rPr>
          <w:color w:val="000000"/>
          <w:sz w:val="28"/>
          <w:szCs w:val="28"/>
        </w:rPr>
        <w:t xml:space="preserve">и на выплату заработной платы </w:t>
      </w:r>
      <w:r w:rsidR="00F85063">
        <w:rPr>
          <w:color w:val="000000"/>
          <w:sz w:val="28"/>
          <w:szCs w:val="28"/>
        </w:rPr>
        <w:t>3799</w:t>
      </w:r>
      <w:r w:rsidR="004A49E6" w:rsidRPr="004A49E6">
        <w:rPr>
          <w:color w:val="000000"/>
          <w:sz w:val="28"/>
          <w:szCs w:val="28"/>
        </w:rPr>
        <w:t xml:space="preserve"> тыс.руб.,</w:t>
      </w:r>
      <w:r w:rsidRPr="004A49E6">
        <w:rPr>
          <w:color w:val="000000"/>
          <w:sz w:val="28"/>
          <w:szCs w:val="28"/>
        </w:rPr>
        <w:t xml:space="preserve"> уплачено процентов за пользование </w:t>
      </w:r>
      <w:r w:rsidR="00A40BCA" w:rsidRPr="004A49E6">
        <w:rPr>
          <w:color w:val="000000"/>
          <w:sz w:val="28"/>
          <w:szCs w:val="28"/>
        </w:rPr>
        <w:t xml:space="preserve">кредитом </w:t>
      </w:r>
      <w:r w:rsidR="00F85063">
        <w:rPr>
          <w:color w:val="000000"/>
          <w:sz w:val="28"/>
          <w:szCs w:val="28"/>
        </w:rPr>
        <w:t>84,</w:t>
      </w:r>
      <w:r w:rsidRPr="004A49E6">
        <w:rPr>
          <w:color w:val="000000"/>
          <w:sz w:val="28"/>
          <w:szCs w:val="28"/>
        </w:rPr>
        <w:t xml:space="preserve">0 тыс. руб. Задолженности на 31 декабря </w:t>
      </w:r>
      <w:r w:rsidR="00A40BCA" w:rsidRPr="004A49E6">
        <w:rPr>
          <w:color w:val="000000"/>
          <w:sz w:val="28"/>
          <w:szCs w:val="28"/>
        </w:rPr>
        <w:t>202</w:t>
      </w:r>
      <w:r w:rsidR="00F85063">
        <w:rPr>
          <w:color w:val="000000"/>
          <w:sz w:val="28"/>
          <w:szCs w:val="28"/>
        </w:rPr>
        <w:t>4</w:t>
      </w:r>
      <w:r w:rsidR="00A40BCA">
        <w:rPr>
          <w:color w:val="000000"/>
          <w:sz w:val="28"/>
          <w:szCs w:val="28"/>
        </w:rPr>
        <w:t xml:space="preserve"> года</w:t>
      </w:r>
      <w:r w:rsidRPr="007D1B99">
        <w:rPr>
          <w:color w:val="000000"/>
          <w:sz w:val="28"/>
          <w:szCs w:val="28"/>
        </w:rPr>
        <w:t xml:space="preserve"> по кредитам</w:t>
      </w:r>
      <w:r>
        <w:rPr>
          <w:color w:val="000000"/>
          <w:sz w:val="28"/>
          <w:szCs w:val="28"/>
        </w:rPr>
        <w:t xml:space="preserve"> </w:t>
      </w:r>
      <w:r w:rsidR="004A49E6">
        <w:rPr>
          <w:color w:val="000000"/>
          <w:sz w:val="28"/>
          <w:szCs w:val="28"/>
        </w:rPr>
        <w:t xml:space="preserve">составляет </w:t>
      </w:r>
      <w:r w:rsidR="00F85063">
        <w:rPr>
          <w:color w:val="000000"/>
          <w:sz w:val="28"/>
          <w:szCs w:val="28"/>
        </w:rPr>
        <w:t>1280</w:t>
      </w:r>
      <w:r w:rsidR="004A49E6">
        <w:rPr>
          <w:color w:val="000000"/>
          <w:sz w:val="28"/>
          <w:szCs w:val="28"/>
        </w:rPr>
        <w:t xml:space="preserve"> тыс.руб.</w:t>
      </w:r>
      <w:r w:rsidR="00A40BCA">
        <w:rPr>
          <w:color w:val="000000"/>
          <w:sz w:val="28"/>
          <w:szCs w:val="28"/>
        </w:rPr>
        <w:t>,</w:t>
      </w:r>
      <w:r w:rsidR="00A40BCA" w:rsidRPr="007D1B99">
        <w:rPr>
          <w:color w:val="000000"/>
          <w:sz w:val="28"/>
          <w:szCs w:val="28"/>
        </w:rPr>
        <w:t xml:space="preserve"> </w:t>
      </w:r>
      <w:r w:rsidR="00A40BCA">
        <w:rPr>
          <w:color w:val="000000"/>
          <w:sz w:val="28"/>
          <w:szCs w:val="28"/>
        </w:rPr>
        <w:t>процентам</w:t>
      </w:r>
      <w:r>
        <w:rPr>
          <w:color w:val="000000"/>
          <w:sz w:val="28"/>
          <w:szCs w:val="28"/>
        </w:rPr>
        <w:t xml:space="preserve"> за пользования </w:t>
      </w:r>
      <w:r w:rsidR="00A40BCA">
        <w:rPr>
          <w:color w:val="000000"/>
          <w:sz w:val="28"/>
          <w:szCs w:val="28"/>
        </w:rPr>
        <w:t xml:space="preserve">кредитом </w:t>
      </w:r>
      <w:r w:rsidR="00F85063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тыс.руб.</w:t>
      </w:r>
      <w:r w:rsidRPr="007D1B99">
        <w:rPr>
          <w:color w:val="FF0000"/>
          <w:sz w:val="28"/>
          <w:szCs w:val="28"/>
        </w:rPr>
        <w:t xml:space="preserve"> </w:t>
      </w:r>
    </w:p>
    <w:p w14:paraId="29BA13E0" w14:textId="77777777" w:rsidR="00456F2E" w:rsidRPr="00EA67F6" w:rsidRDefault="00456F2E" w:rsidP="00A40BC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</w:p>
    <w:p w14:paraId="684EA32A" w14:textId="27B17EFC" w:rsidR="001F1D5A" w:rsidRPr="001F1D5A" w:rsidRDefault="001F1D5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1F1D5A">
        <w:rPr>
          <w:rFonts w:ascii="Times New Roman" w:hAnsi="Times New Roman"/>
          <w:b/>
          <w:sz w:val="28"/>
          <w:szCs w:val="28"/>
        </w:rPr>
        <w:t>нформация о наличии связанных сторон</w:t>
      </w:r>
    </w:p>
    <w:p w14:paraId="629933A4" w14:textId="2FBBE9AF" w:rsidR="00456F2E" w:rsidRDefault="00456F2E" w:rsidP="00A40BC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BD06C4">
        <w:rPr>
          <w:sz w:val="28"/>
          <w:szCs w:val="28"/>
        </w:rPr>
        <w:t xml:space="preserve">В отчетном году были взаимоотношения с управляющей компанией холдинга «Белстройцентр-Холдинг» РУП «Белстройцентр», было начислено и уплачено </w:t>
      </w:r>
      <w:r w:rsidR="00AE3E8B">
        <w:rPr>
          <w:sz w:val="28"/>
          <w:szCs w:val="28"/>
        </w:rPr>
        <w:t>89</w:t>
      </w:r>
      <w:r w:rsidRPr="00BD06C4">
        <w:rPr>
          <w:sz w:val="28"/>
          <w:szCs w:val="28"/>
        </w:rPr>
        <w:t xml:space="preserve"> тыс. руб. отчислений на содержание управляющей компании холдинга РУП «Белстройцентр».</w:t>
      </w:r>
    </w:p>
    <w:p w14:paraId="529EBB1A" w14:textId="755CEEB8" w:rsidR="001F1D5A" w:rsidRPr="001F1D5A" w:rsidRDefault="001F1D5A" w:rsidP="001F1D5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о</w:t>
      </w:r>
      <w:r w:rsidRPr="001F1D5A">
        <w:rPr>
          <w:sz w:val="28"/>
          <w:szCs w:val="28"/>
        </w:rPr>
        <w:t>перации со связанными сторонами (за исключением операций в рамках трудового договора) отсутствовали.</w:t>
      </w:r>
    </w:p>
    <w:p w14:paraId="2E7CAD3D" w14:textId="77777777" w:rsidR="001F1D5A" w:rsidRPr="001F1D5A" w:rsidRDefault="001F1D5A" w:rsidP="001F1D5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1F1D5A">
        <w:rPr>
          <w:sz w:val="28"/>
          <w:szCs w:val="28"/>
        </w:rPr>
        <w:t xml:space="preserve">Резервы по сомнительным долгам в отношении связанных сторон на 31.12.2023 года, 31.12.2024 года в отношении связанных сторон отсутствуют. </w:t>
      </w:r>
    </w:p>
    <w:p w14:paraId="000EBA02" w14:textId="77777777" w:rsidR="001F1D5A" w:rsidRPr="001F1D5A" w:rsidRDefault="001F1D5A" w:rsidP="001F1D5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1F1D5A">
        <w:rPr>
          <w:sz w:val="28"/>
          <w:szCs w:val="28"/>
        </w:rPr>
        <w:t>Списание дебиторской задолженности, по которой срок исковой давности истек, других долгов, нереальных для взыскания, в том числе за счет резерва по сомнительным долгам в отношении связанных сторон не производилось.</w:t>
      </w:r>
    </w:p>
    <w:p w14:paraId="35C1638D" w14:textId="77777777" w:rsidR="001F1D5A" w:rsidRDefault="001F1D5A" w:rsidP="00A40BCA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</w:p>
    <w:p w14:paraId="3426CA4A" w14:textId="29E35ED3" w:rsidR="001F1D5A" w:rsidRPr="001F1D5A" w:rsidRDefault="001F1D5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Прочие доходы и расходы по текущей деятельности, доходы и расходы по инвестиционной и финансовой деятельности</w:t>
      </w:r>
    </w:p>
    <w:p w14:paraId="67C1054C" w14:textId="28F63C5A" w:rsidR="00456F2E" w:rsidRDefault="00456F2E" w:rsidP="002127F6">
      <w:pPr>
        <w:spacing w:line="360" w:lineRule="exact"/>
        <w:ind w:firstLine="709"/>
        <w:jc w:val="both"/>
        <w:rPr>
          <w:sz w:val="28"/>
          <w:szCs w:val="28"/>
        </w:rPr>
      </w:pPr>
      <w:r w:rsidRPr="00811421">
        <w:rPr>
          <w:sz w:val="28"/>
          <w:szCs w:val="28"/>
        </w:rPr>
        <w:t>Прочие доходы по текущей деятельности за 202</w:t>
      </w:r>
      <w:r w:rsidR="00AE3E8B">
        <w:rPr>
          <w:sz w:val="28"/>
          <w:szCs w:val="28"/>
        </w:rPr>
        <w:t>4</w:t>
      </w:r>
      <w:r w:rsidRPr="00811421">
        <w:rPr>
          <w:sz w:val="28"/>
          <w:szCs w:val="28"/>
        </w:rPr>
        <w:t xml:space="preserve">по составили </w:t>
      </w:r>
      <w:r w:rsidR="005D737D" w:rsidRPr="00935E90">
        <w:rPr>
          <w:sz w:val="28"/>
          <w:szCs w:val="28"/>
        </w:rPr>
        <w:t>17032</w:t>
      </w:r>
      <w:r w:rsidRPr="00935E90">
        <w:rPr>
          <w:sz w:val="28"/>
          <w:szCs w:val="28"/>
        </w:rPr>
        <w:t xml:space="preserve"> </w:t>
      </w:r>
      <w:r w:rsidRPr="00811421">
        <w:rPr>
          <w:sz w:val="28"/>
          <w:szCs w:val="28"/>
        </w:rPr>
        <w:t>тыс. руб.:</w:t>
      </w:r>
    </w:p>
    <w:p w14:paraId="13A9435F" w14:textId="77777777" w:rsidR="00456F2E" w:rsidRPr="00AE3E8B" w:rsidRDefault="00456F2E" w:rsidP="00DE75AC">
      <w:pPr>
        <w:jc w:val="both"/>
        <w:rPr>
          <w:color w:val="FF0000"/>
          <w:sz w:val="28"/>
          <w:szCs w:val="28"/>
        </w:rPr>
      </w:pPr>
    </w:p>
    <w:p w14:paraId="5F8A4809" w14:textId="2BDD59A7" w:rsidR="00456F2E" w:rsidRPr="00935E90" w:rsidRDefault="00456F2E" w:rsidP="0079487A">
      <w:pPr>
        <w:spacing w:line="360" w:lineRule="exact"/>
        <w:ind w:firstLine="709"/>
        <w:jc w:val="both"/>
        <w:rPr>
          <w:sz w:val="28"/>
          <w:szCs w:val="28"/>
        </w:rPr>
      </w:pPr>
      <w:r w:rsidRPr="00935E90">
        <w:rPr>
          <w:sz w:val="28"/>
          <w:szCs w:val="28"/>
        </w:rPr>
        <w:t>Прочие расходы по текущей деятельности за 202</w:t>
      </w:r>
      <w:r w:rsidR="005D737D" w:rsidRPr="00935E90">
        <w:rPr>
          <w:sz w:val="28"/>
          <w:szCs w:val="28"/>
        </w:rPr>
        <w:t>4</w:t>
      </w:r>
      <w:r w:rsidRPr="00935E90">
        <w:rPr>
          <w:sz w:val="28"/>
          <w:szCs w:val="28"/>
        </w:rPr>
        <w:t xml:space="preserve"> год составили </w:t>
      </w:r>
      <w:r w:rsidR="005D737D" w:rsidRPr="00935E90">
        <w:rPr>
          <w:sz w:val="28"/>
          <w:szCs w:val="28"/>
        </w:rPr>
        <w:t>17573</w:t>
      </w:r>
      <w:r w:rsidR="00784A99" w:rsidRPr="00935E90">
        <w:rPr>
          <w:sz w:val="28"/>
          <w:szCs w:val="28"/>
        </w:rPr>
        <w:t xml:space="preserve"> </w:t>
      </w:r>
      <w:r w:rsidRPr="00935E90">
        <w:rPr>
          <w:sz w:val="28"/>
          <w:szCs w:val="28"/>
        </w:rPr>
        <w:t>тыс. руб.:</w:t>
      </w:r>
    </w:p>
    <w:p w14:paraId="5F6BDCFC" w14:textId="34AF2661" w:rsidR="00DE75AC" w:rsidRPr="00AE3E8B" w:rsidRDefault="00DE75AC" w:rsidP="0079487A">
      <w:pPr>
        <w:jc w:val="both"/>
        <w:rPr>
          <w:color w:val="FF0000"/>
          <w:sz w:val="28"/>
          <w:szCs w:val="28"/>
        </w:rPr>
      </w:pPr>
    </w:p>
    <w:p w14:paraId="2C8AA929" w14:textId="3DC03F1E" w:rsidR="00C31BF0" w:rsidRDefault="00456F2E" w:rsidP="00322393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2857E1">
        <w:rPr>
          <w:color w:val="000000" w:themeColor="text1"/>
          <w:sz w:val="28"/>
          <w:szCs w:val="28"/>
        </w:rPr>
        <w:t>Доходы по инвестиц</w:t>
      </w:r>
      <w:r w:rsidR="00EB642C">
        <w:rPr>
          <w:color w:val="000000" w:themeColor="text1"/>
          <w:sz w:val="28"/>
          <w:szCs w:val="28"/>
        </w:rPr>
        <w:t xml:space="preserve">ионной деятельности в </w:t>
      </w:r>
      <w:r w:rsidR="00EB642C" w:rsidRPr="00811421">
        <w:rPr>
          <w:color w:val="000000" w:themeColor="text1"/>
          <w:sz w:val="28"/>
          <w:szCs w:val="28"/>
        </w:rPr>
        <w:t>202</w:t>
      </w:r>
      <w:r w:rsidR="00AE3E8B">
        <w:rPr>
          <w:color w:val="000000" w:themeColor="text1"/>
          <w:sz w:val="28"/>
          <w:szCs w:val="28"/>
        </w:rPr>
        <w:t>4</w:t>
      </w:r>
      <w:r w:rsidRPr="002857E1">
        <w:rPr>
          <w:color w:val="000000" w:themeColor="text1"/>
          <w:sz w:val="28"/>
          <w:szCs w:val="28"/>
        </w:rPr>
        <w:t xml:space="preserve"> году составили </w:t>
      </w:r>
      <w:r w:rsidR="00AE3E8B">
        <w:rPr>
          <w:color w:val="000000" w:themeColor="text1"/>
          <w:sz w:val="28"/>
          <w:szCs w:val="28"/>
        </w:rPr>
        <w:t>17</w:t>
      </w:r>
      <w:r w:rsidR="00811421">
        <w:rPr>
          <w:color w:val="000000" w:themeColor="text1"/>
          <w:sz w:val="28"/>
          <w:szCs w:val="28"/>
        </w:rPr>
        <w:t>8</w:t>
      </w:r>
      <w:r w:rsidRPr="002857E1">
        <w:rPr>
          <w:color w:val="000000" w:themeColor="text1"/>
          <w:sz w:val="28"/>
          <w:szCs w:val="28"/>
        </w:rPr>
        <w:t xml:space="preserve"> тыс. руб.</w:t>
      </w:r>
    </w:p>
    <w:p w14:paraId="66198040" w14:textId="7D4E5622" w:rsidR="00C31BF0" w:rsidRDefault="00456F2E" w:rsidP="00AD53C0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2857E1">
        <w:rPr>
          <w:color w:val="000000" w:themeColor="text1"/>
          <w:sz w:val="28"/>
          <w:szCs w:val="28"/>
        </w:rPr>
        <w:t>Расходы по ин</w:t>
      </w:r>
      <w:r w:rsidR="00EB642C">
        <w:rPr>
          <w:color w:val="000000" w:themeColor="text1"/>
          <w:sz w:val="28"/>
          <w:szCs w:val="28"/>
        </w:rPr>
        <w:t xml:space="preserve">вестиционной деятельности в </w:t>
      </w:r>
      <w:r w:rsidR="00EB642C" w:rsidRPr="00811421">
        <w:rPr>
          <w:color w:val="000000" w:themeColor="text1"/>
          <w:sz w:val="28"/>
          <w:szCs w:val="28"/>
        </w:rPr>
        <w:t>202</w:t>
      </w:r>
      <w:r w:rsidR="00AE3E8B">
        <w:rPr>
          <w:color w:val="000000" w:themeColor="text1"/>
          <w:sz w:val="28"/>
          <w:szCs w:val="28"/>
        </w:rPr>
        <w:t>4</w:t>
      </w:r>
      <w:r w:rsidRPr="002857E1">
        <w:rPr>
          <w:color w:val="000000" w:themeColor="text1"/>
          <w:sz w:val="28"/>
          <w:szCs w:val="28"/>
        </w:rPr>
        <w:t xml:space="preserve">году составили </w:t>
      </w:r>
      <w:r w:rsidR="00AE3E8B">
        <w:rPr>
          <w:color w:val="000000" w:themeColor="text1"/>
          <w:sz w:val="28"/>
          <w:szCs w:val="28"/>
        </w:rPr>
        <w:t>61</w:t>
      </w:r>
      <w:r w:rsidRPr="002857E1">
        <w:rPr>
          <w:color w:val="000000" w:themeColor="text1"/>
          <w:sz w:val="28"/>
          <w:szCs w:val="28"/>
        </w:rPr>
        <w:t xml:space="preserve"> тыс. руб.:</w:t>
      </w:r>
    </w:p>
    <w:p w14:paraId="2C2F1168" w14:textId="77777777" w:rsidR="00C31BF0" w:rsidRPr="002857E1" w:rsidRDefault="00C31BF0" w:rsidP="00456F2E">
      <w:pPr>
        <w:ind w:firstLine="567"/>
        <w:jc w:val="both"/>
        <w:rPr>
          <w:color w:val="000000" w:themeColor="text1"/>
          <w:sz w:val="28"/>
          <w:szCs w:val="28"/>
        </w:rPr>
      </w:pPr>
    </w:p>
    <w:p w14:paraId="24BB84A5" w14:textId="4785F70E" w:rsidR="00456F2E" w:rsidRPr="00811421" w:rsidRDefault="00456F2E" w:rsidP="0079487A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2857E1">
        <w:rPr>
          <w:color w:val="000000" w:themeColor="text1"/>
          <w:sz w:val="28"/>
          <w:szCs w:val="28"/>
        </w:rPr>
        <w:t>Доходы п</w:t>
      </w:r>
      <w:r w:rsidR="00EB642C">
        <w:rPr>
          <w:color w:val="000000" w:themeColor="text1"/>
          <w:sz w:val="28"/>
          <w:szCs w:val="28"/>
        </w:rPr>
        <w:t xml:space="preserve">о финансовой деятельности </w:t>
      </w:r>
      <w:r w:rsidR="00EB642C" w:rsidRPr="00811421">
        <w:rPr>
          <w:color w:val="000000" w:themeColor="text1"/>
          <w:sz w:val="28"/>
          <w:szCs w:val="28"/>
        </w:rPr>
        <w:t>в 202</w:t>
      </w:r>
      <w:r w:rsidR="00AE3E8B">
        <w:rPr>
          <w:color w:val="000000" w:themeColor="text1"/>
          <w:sz w:val="28"/>
          <w:szCs w:val="28"/>
        </w:rPr>
        <w:t>4</w:t>
      </w:r>
      <w:r w:rsidRPr="00811421">
        <w:rPr>
          <w:color w:val="000000" w:themeColor="text1"/>
          <w:sz w:val="28"/>
          <w:szCs w:val="28"/>
        </w:rPr>
        <w:t xml:space="preserve"> году составили </w:t>
      </w:r>
      <w:r w:rsidR="00AE3E8B">
        <w:rPr>
          <w:color w:val="000000" w:themeColor="text1"/>
          <w:sz w:val="28"/>
          <w:szCs w:val="28"/>
        </w:rPr>
        <w:t>1681</w:t>
      </w:r>
      <w:r w:rsidRPr="00811421">
        <w:rPr>
          <w:color w:val="000000" w:themeColor="text1"/>
          <w:sz w:val="28"/>
          <w:szCs w:val="28"/>
        </w:rPr>
        <w:t xml:space="preserve"> тыс. руб. (курсовые разницы от пересчета активов и обязательств).</w:t>
      </w:r>
    </w:p>
    <w:p w14:paraId="48DC7AD1" w14:textId="77777777" w:rsidR="00C31BF0" w:rsidRPr="00811421" w:rsidRDefault="00C31BF0" w:rsidP="0079487A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</w:p>
    <w:p w14:paraId="4D608BB3" w14:textId="134234C6" w:rsidR="00456F2E" w:rsidRDefault="00456F2E" w:rsidP="0079487A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811421">
        <w:rPr>
          <w:color w:val="000000" w:themeColor="text1"/>
          <w:sz w:val="28"/>
          <w:szCs w:val="28"/>
        </w:rPr>
        <w:t>Расходы п</w:t>
      </w:r>
      <w:r w:rsidR="00EB642C" w:rsidRPr="00811421">
        <w:rPr>
          <w:color w:val="000000" w:themeColor="text1"/>
          <w:sz w:val="28"/>
          <w:szCs w:val="28"/>
        </w:rPr>
        <w:t>о финансовой деятельности в 202</w:t>
      </w:r>
      <w:r w:rsidR="00AE3E8B">
        <w:rPr>
          <w:color w:val="000000" w:themeColor="text1"/>
          <w:sz w:val="28"/>
          <w:szCs w:val="28"/>
        </w:rPr>
        <w:t>4</w:t>
      </w:r>
      <w:r w:rsidRPr="002857E1">
        <w:rPr>
          <w:color w:val="000000" w:themeColor="text1"/>
          <w:sz w:val="28"/>
          <w:szCs w:val="28"/>
        </w:rPr>
        <w:t xml:space="preserve"> году составили </w:t>
      </w:r>
      <w:r w:rsidR="00AE3E8B">
        <w:rPr>
          <w:color w:val="000000" w:themeColor="text1"/>
          <w:sz w:val="28"/>
          <w:szCs w:val="28"/>
        </w:rPr>
        <w:t>1813</w:t>
      </w:r>
      <w:r w:rsidRPr="002857E1">
        <w:rPr>
          <w:color w:val="000000" w:themeColor="text1"/>
          <w:sz w:val="28"/>
          <w:szCs w:val="28"/>
        </w:rPr>
        <w:t xml:space="preserve"> тыс. руб.</w:t>
      </w:r>
    </w:p>
    <w:p w14:paraId="0BDC41D3" w14:textId="77777777" w:rsidR="00C31BF0" w:rsidRDefault="00C31BF0" w:rsidP="00456F2E">
      <w:pPr>
        <w:ind w:firstLine="567"/>
        <w:jc w:val="both"/>
        <w:rPr>
          <w:color w:val="000000" w:themeColor="text1"/>
          <w:sz w:val="28"/>
          <w:szCs w:val="28"/>
        </w:rPr>
      </w:pPr>
    </w:p>
    <w:p w14:paraId="4E3EA1D8" w14:textId="77777777" w:rsidR="00456F2E" w:rsidRDefault="00456F2E" w:rsidP="00456F2E">
      <w:pPr>
        <w:jc w:val="both"/>
        <w:rPr>
          <w:b/>
          <w:sz w:val="28"/>
          <w:szCs w:val="28"/>
          <w:u w:val="single"/>
        </w:rPr>
      </w:pPr>
    </w:p>
    <w:p w14:paraId="1C921A00" w14:textId="7CC2589B" w:rsidR="001F1D5A" w:rsidRPr="001F1D5A" w:rsidRDefault="001F1D5A" w:rsidP="001F1D5A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платёжеспособности Общества</w:t>
      </w:r>
    </w:p>
    <w:p w14:paraId="53D3C352" w14:textId="134B35AE" w:rsidR="00456F2E" w:rsidRPr="000A248A" w:rsidRDefault="00456F2E" w:rsidP="0079487A">
      <w:pPr>
        <w:pStyle w:val="FR1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B49A9">
        <w:rPr>
          <w:rFonts w:ascii="Times New Roman" w:hAnsi="Times New Roman"/>
          <w:b w:val="0"/>
          <w:sz w:val="28"/>
          <w:szCs w:val="28"/>
        </w:rPr>
        <w:t xml:space="preserve">Анализ </w:t>
      </w:r>
      <w:r>
        <w:rPr>
          <w:rFonts w:ascii="Times New Roman" w:hAnsi="Times New Roman"/>
          <w:b w:val="0"/>
          <w:sz w:val="28"/>
          <w:szCs w:val="28"/>
        </w:rPr>
        <w:t>платёжеспособности</w:t>
      </w:r>
      <w:r w:rsidRPr="003B49A9">
        <w:rPr>
          <w:rFonts w:ascii="Times New Roman" w:hAnsi="Times New Roman"/>
          <w:b w:val="0"/>
          <w:sz w:val="28"/>
          <w:szCs w:val="28"/>
        </w:rPr>
        <w:t xml:space="preserve"> </w:t>
      </w:r>
      <w:r w:rsidR="0079487A" w:rsidRPr="003B49A9">
        <w:rPr>
          <w:rFonts w:ascii="Times New Roman" w:hAnsi="Times New Roman"/>
          <w:b w:val="0"/>
          <w:sz w:val="28"/>
          <w:szCs w:val="28"/>
        </w:rPr>
        <w:t>предприятия по</w:t>
      </w:r>
      <w:r w:rsidRPr="003B49A9">
        <w:rPr>
          <w:rFonts w:ascii="Times New Roman" w:hAnsi="Times New Roman"/>
          <w:b w:val="0"/>
          <w:sz w:val="28"/>
          <w:szCs w:val="28"/>
        </w:rPr>
        <w:t xml:space="preserve"> состоянию на 31 декабря </w:t>
      </w:r>
      <w:r w:rsidR="0079487A" w:rsidRPr="00811421">
        <w:rPr>
          <w:rFonts w:ascii="Times New Roman" w:hAnsi="Times New Roman"/>
          <w:b w:val="0"/>
          <w:sz w:val="28"/>
          <w:szCs w:val="28"/>
        </w:rPr>
        <w:t>202</w:t>
      </w:r>
      <w:r w:rsidR="00694AA1">
        <w:rPr>
          <w:rFonts w:ascii="Times New Roman" w:hAnsi="Times New Roman"/>
          <w:b w:val="0"/>
          <w:sz w:val="28"/>
          <w:szCs w:val="28"/>
        </w:rPr>
        <w:t>4</w:t>
      </w:r>
      <w:r w:rsidR="0079487A" w:rsidRPr="003B49A9">
        <w:rPr>
          <w:rFonts w:ascii="Times New Roman" w:hAnsi="Times New Roman"/>
          <w:b w:val="0"/>
          <w:sz w:val="28"/>
          <w:szCs w:val="28"/>
        </w:rPr>
        <w:t xml:space="preserve"> г.</w:t>
      </w:r>
      <w:r w:rsidRPr="000A248A">
        <w:rPr>
          <w:rFonts w:ascii="Times New Roman" w:hAnsi="Times New Roman"/>
          <w:b w:val="0"/>
          <w:sz w:val="28"/>
          <w:szCs w:val="28"/>
        </w:rPr>
        <w:tab/>
      </w:r>
    </w:p>
    <w:tbl>
      <w:tblPr>
        <w:tblW w:w="9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946"/>
        <w:gridCol w:w="1730"/>
        <w:gridCol w:w="1351"/>
        <w:gridCol w:w="1309"/>
      </w:tblGrid>
      <w:tr w:rsidR="00694AA1" w:rsidRPr="00694AA1" w14:paraId="710E7ACD" w14:textId="77777777" w:rsidTr="0079487A">
        <w:trPr>
          <w:trHeight w:val="92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F12F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</w:p>
          <w:p w14:paraId="52499474" w14:textId="03C8103E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№</w:t>
            </w:r>
          </w:p>
          <w:p w14:paraId="6BD1140F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п\п</w:t>
            </w:r>
          </w:p>
          <w:p w14:paraId="4EFB6F32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2CC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</w:p>
          <w:p w14:paraId="6D090995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</w:p>
          <w:p w14:paraId="0EC1924B" w14:textId="2D23BB1E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Наименование показателей</w:t>
            </w:r>
          </w:p>
          <w:p w14:paraId="3315EFC9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FC2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Норматив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9917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На начало периода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EBAF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На отчетную дату</w:t>
            </w:r>
          </w:p>
        </w:tc>
      </w:tr>
      <w:tr w:rsidR="00694AA1" w:rsidRPr="00694AA1" w14:paraId="60EF33D2" w14:textId="77777777" w:rsidTr="0079487A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0FC5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7CC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823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0D0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E60D" w14:textId="77777777" w:rsidR="00456F2E" w:rsidRPr="00D66AA9" w:rsidRDefault="00456F2E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5</w:t>
            </w:r>
          </w:p>
        </w:tc>
      </w:tr>
      <w:tr w:rsidR="00694AA1" w:rsidRPr="00694AA1" w14:paraId="58B59032" w14:textId="77777777" w:rsidTr="0079487A">
        <w:trPr>
          <w:trHeight w:val="22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FAD8" w14:textId="4ECE4843" w:rsidR="00811421" w:rsidRPr="00D66AA9" w:rsidRDefault="00811421" w:rsidP="00AC74A8">
            <w:pPr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1E76" w14:textId="77777777" w:rsidR="00811421" w:rsidRPr="00D66AA9" w:rsidRDefault="00811421" w:rsidP="00AC74A8">
            <w:pPr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794" w14:textId="095BCD78" w:rsidR="00811421" w:rsidRPr="00D66AA9" w:rsidRDefault="00811421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не менее 1,</w:t>
            </w:r>
            <w:r w:rsidR="00CD3787">
              <w:rPr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3C7D" w14:textId="68CDE408" w:rsidR="00811421" w:rsidRPr="00D66AA9" w:rsidRDefault="00D66AA9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1,41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6DD6" w14:textId="3FD336CF" w:rsidR="00811421" w:rsidRPr="00D66AA9" w:rsidRDefault="00811421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1,41</w:t>
            </w:r>
          </w:p>
        </w:tc>
      </w:tr>
      <w:tr w:rsidR="00694AA1" w:rsidRPr="00694AA1" w14:paraId="3EBE9B95" w14:textId="77777777" w:rsidTr="0079487A">
        <w:trPr>
          <w:trHeight w:val="4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A5C1" w14:textId="5AB70E6D" w:rsidR="00811421" w:rsidRPr="00D66AA9" w:rsidRDefault="00811421" w:rsidP="00AC74A8">
            <w:pPr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C3EB" w14:textId="3BB14E81" w:rsidR="00811421" w:rsidRPr="00D66AA9" w:rsidRDefault="00811421" w:rsidP="00AC74A8">
            <w:pPr>
              <w:pStyle w:val="25"/>
              <w:rPr>
                <w:b w:val="0"/>
                <w:bCs/>
                <w:sz w:val="24"/>
                <w:szCs w:val="24"/>
              </w:rPr>
            </w:pPr>
            <w:r w:rsidRPr="00D66AA9">
              <w:rPr>
                <w:b w:val="0"/>
                <w:sz w:val="24"/>
                <w:szCs w:val="24"/>
              </w:rPr>
              <w:t xml:space="preserve">Коэффициент обеспеченности  собственными </w:t>
            </w:r>
            <w:r w:rsidRPr="00D66AA9">
              <w:rPr>
                <w:sz w:val="24"/>
                <w:szCs w:val="24"/>
              </w:rPr>
              <w:t xml:space="preserve">   </w:t>
            </w:r>
            <w:r w:rsidRPr="00D66AA9">
              <w:rPr>
                <w:b w:val="0"/>
                <w:bCs/>
                <w:sz w:val="24"/>
                <w:szCs w:val="24"/>
              </w:rPr>
              <w:t>оборотными средствами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9F1" w14:textId="77777777" w:rsidR="00811421" w:rsidRPr="00D66AA9" w:rsidRDefault="00811421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не менее</w:t>
            </w:r>
          </w:p>
          <w:p w14:paraId="6D5FE589" w14:textId="77777777" w:rsidR="00811421" w:rsidRPr="00D66AA9" w:rsidRDefault="00811421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0,20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A173" w14:textId="6731F47D" w:rsidR="00811421" w:rsidRPr="00D66AA9" w:rsidRDefault="00D66AA9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0,29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62CF" w14:textId="47DAB575" w:rsidR="00811421" w:rsidRPr="00D66AA9" w:rsidRDefault="00811421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0,29</w:t>
            </w:r>
          </w:p>
        </w:tc>
      </w:tr>
      <w:tr w:rsidR="00811421" w:rsidRPr="00694AA1" w14:paraId="1124ADC6" w14:textId="77777777" w:rsidTr="0079487A">
        <w:trPr>
          <w:trHeight w:val="68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AB0" w14:textId="1C1D7BB7" w:rsidR="00811421" w:rsidRPr="00D66AA9" w:rsidRDefault="00811421" w:rsidP="00AC74A8">
            <w:pPr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A752" w14:textId="0944FF53" w:rsidR="00811421" w:rsidRPr="00D66AA9" w:rsidRDefault="00811421" w:rsidP="00AC74A8">
            <w:pPr>
              <w:pStyle w:val="25"/>
              <w:rPr>
                <w:b w:val="0"/>
                <w:sz w:val="24"/>
                <w:szCs w:val="24"/>
              </w:rPr>
            </w:pPr>
            <w:r w:rsidRPr="00D66AA9">
              <w:rPr>
                <w:b w:val="0"/>
                <w:sz w:val="24"/>
                <w:szCs w:val="24"/>
              </w:rPr>
              <w:t>Коэффициент обеспеченности финансовых                    обязательств активами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D646" w14:textId="77777777" w:rsidR="00811421" w:rsidRPr="00D66AA9" w:rsidRDefault="00811421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не более</w:t>
            </w:r>
          </w:p>
          <w:p w14:paraId="026BFAF9" w14:textId="77777777" w:rsidR="00811421" w:rsidRPr="00D66AA9" w:rsidRDefault="00811421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0,85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723" w14:textId="5F783682" w:rsidR="00811421" w:rsidRPr="00D66AA9" w:rsidRDefault="00811421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0,</w:t>
            </w:r>
            <w:r w:rsidR="00D66AA9" w:rsidRPr="00D66AA9">
              <w:rPr>
                <w:sz w:val="24"/>
                <w:szCs w:val="24"/>
              </w:rPr>
              <w:t>47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16F" w14:textId="44C8E106" w:rsidR="00811421" w:rsidRPr="00D66AA9" w:rsidRDefault="00811421" w:rsidP="0079487A">
            <w:pPr>
              <w:jc w:val="center"/>
              <w:rPr>
                <w:sz w:val="24"/>
                <w:szCs w:val="24"/>
              </w:rPr>
            </w:pPr>
            <w:r w:rsidRPr="00D66AA9">
              <w:rPr>
                <w:sz w:val="24"/>
                <w:szCs w:val="24"/>
              </w:rPr>
              <w:t>0,4</w:t>
            </w:r>
            <w:r w:rsidR="00D66AA9" w:rsidRPr="00D66AA9">
              <w:rPr>
                <w:sz w:val="24"/>
                <w:szCs w:val="24"/>
              </w:rPr>
              <w:t>4</w:t>
            </w:r>
          </w:p>
        </w:tc>
      </w:tr>
    </w:tbl>
    <w:p w14:paraId="472B40D3" w14:textId="77777777" w:rsidR="00456F2E" w:rsidRPr="00694AA1" w:rsidRDefault="00456F2E" w:rsidP="00456F2E">
      <w:pPr>
        <w:ind w:firstLine="567"/>
        <w:jc w:val="both"/>
        <w:rPr>
          <w:color w:val="FF0000"/>
          <w:sz w:val="28"/>
          <w:szCs w:val="28"/>
        </w:rPr>
      </w:pPr>
    </w:p>
    <w:p w14:paraId="0F5FFF49" w14:textId="34573DD9" w:rsidR="00D66AA9" w:rsidRDefault="00456F2E" w:rsidP="00D66AA9">
      <w:pPr>
        <w:spacing w:line="360" w:lineRule="exact"/>
        <w:ind w:firstLine="709"/>
        <w:jc w:val="both"/>
        <w:rPr>
          <w:sz w:val="28"/>
          <w:szCs w:val="28"/>
        </w:rPr>
      </w:pPr>
      <w:r w:rsidRPr="003B49A9">
        <w:rPr>
          <w:sz w:val="28"/>
          <w:szCs w:val="28"/>
        </w:rPr>
        <w:t xml:space="preserve">Расчёт чистых активов на 31 декабря </w:t>
      </w:r>
      <w:r w:rsidRPr="00811421">
        <w:rPr>
          <w:sz w:val="28"/>
          <w:szCs w:val="28"/>
        </w:rPr>
        <w:t>202</w:t>
      </w:r>
      <w:r w:rsidR="00694AA1">
        <w:rPr>
          <w:sz w:val="28"/>
          <w:szCs w:val="28"/>
        </w:rPr>
        <w:t>4</w:t>
      </w:r>
      <w:r w:rsidR="00EB642C">
        <w:rPr>
          <w:sz w:val="28"/>
          <w:szCs w:val="28"/>
        </w:rPr>
        <w:t xml:space="preserve"> </w:t>
      </w:r>
      <w:r w:rsidRPr="003B49A9">
        <w:rPr>
          <w:sz w:val="28"/>
          <w:szCs w:val="28"/>
        </w:rPr>
        <w:t>года:</w:t>
      </w:r>
    </w:p>
    <w:p w14:paraId="66CC7754" w14:textId="77777777" w:rsidR="00CD3787" w:rsidRDefault="00CD3787" w:rsidP="00D66AA9">
      <w:pPr>
        <w:spacing w:line="360" w:lineRule="exact"/>
        <w:ind w:firstLine="709"/>
        <w:jc w:val="both"/>
        <w:rPr>
          <w:sz w:val="28"/>
          <w:szCs w:val="28"/>
        </w:rPr>
      </w:pPr>
    </w:p>
    <w:p w14:paraId="32E893D8" w14:textId="0F7E7D8D" w:rsidR="00CD3787" w:rsidRDefault="00CD3787" w:rsidP="00D66AA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Чистые активы Общества по состоянию  на 31.12.2024г. составляют 20144тыс.руб., по состоянию на 31.12.2023г. 18491тыс.руб.</w:t>
      </w:r>
    </w:p>
    <w:p w14:paraId="39826A24" w14:textId="77777777" w:rsidR="00D66AA9" w:rsidRDefault="00D66AA9" w:rsidP="00D66AA9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"/>
        <w:gridCol w:w="205"/>
        <w:gridCol w:w="5160"/>
        <w:gridCol w:w="3686"/>
        <w:gridCol w:w="142"/>
      </w:tblGrid>
      <w:tr w:rsidR="00D66AA9" w14:paraId="5ADBD084" w14:textId="77777777" w:rsidTr="00D66AA9">
        <w:tc>
          <w:tcPr>
            <w:tcW w:w="9354" w:type="dxa"/>
            <w:gridSpan w:val="5"/>
          </w:tcPr>
          <w:p w14:paraId="7AA65A1C" w14:textId="77777777" w:rsidR="00D66AA9" w:rsidRDefault="00D66AA9" w:rsidP="00E5612D"/>
        </w:tc>
      </w:tr>
      <w:tr w:rsidR="00456F2E" w:rsidRPr="003B49A9" w14:paraId="0A96A21B" w14:textId="77777777" w:rsidTr="00811421">
        <w:trPr>
          <w:gridAfter w:val="1"/>
          <w:wAfter w:w="142" w:type="dxa"/>
          <w:trHeight w:val="156"/>
        </w:trPr>
        <w:tc>
          <w:tcPr>
            <w:tcW w:w="161" w:type="dxa"/>
          </w:tcPr>
          <w:p w14:paraId="386F0522" w14:textId="77777777" w:rsidR="00456F2E" w:rsidRPr="00CD3787" w:rsidRDefault="00456F2E" w:rsidP="00BC684D">
            <w:pPr>
              <w:rPr>
                <w:sz w:val="2"/>
                <w:lang w:eastAsia="en-US"/>
              </w:rPr>
            </w:pPr>
          </w:p>
        </w:tc>
        <w:tc>
          <w:tcPr>
            <w:tcW w:w="205" w:type="dxa"/>
          </w:tcPr>
          <w:p w14:paraId="1624B6D5" w14:textId="77777777" w:rsidR="00456F2E" w:rsidRPr="00CD3787" w:rsidRDefault="00456F2E" w:rsidP="00BC684D">
            <w:pPr>
              <w:rPr>
                <w:sz w:val="2"/>
                <w:lang w:eastAsia="en-US"/>
              </w:rPr>
            </w:pPr>
          </w:p>
        </w:tc>
        <w:tc>
          <w:tcPr>
            <w:tcW w:w="5160" w:type="dxa"/>
          </w:tcPr>
          <w:p w14:paraId="1986B5D0" w14:textId="77777777" w:rsidR="00456F2E" w:rsidRPr="00CD3787" w:rsidRDefault="00456F2E" w:rsidP="00BC684D">
            <w:pPr>
              <w:rPr>
                <w:sz w:val="2"/>
                <w:lang w:eastAsia="en-US"/>
              </w:rPr>
            </w:pPr>
          </w:p>
        </w:tc>
        <w:tc>
          <w:tcPr>
            <w:tcW w:w="3686" w:type="dxa"/>
          </w:tcPr>
          <w:p w14:paraId="5FF9BB63" w14:textId="77777777" w:rsidR="00456F2E" w:rsidRPr="00CD3787" w:rsidRDefault="00456F2E" w:rsidP="00BC684D">
            <w:pPr>
              <w:rPr>
                <w:sz w:val="2"/>
                <w:lang w:eastAsia="en-US"/>
              </w:rPr>
            </w:pPr>
          </w:p>
        </w:tc>
      </w:tr>
    </w:tbl>
    <w:p w14:paraId="05524BB8" w14:textId="56541562" w:rsidR="005F7137" w:rsidRPr="005F7137" w:rsidRDefault="005F7137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Hlk109652636"/>
      <w:r w:rsidRPr="005F7137">
        <w:rPr>
          <w:rFonts w:ascii="Times New Roman" w:hAnsi="Times New Roman"/>
          <w:b/>
          <w:sz w:val="28"/>
          <w:szCs w:val="28"/>
        </w:rPr>
        <w:lastRenderedPageBreak/>
        <w:t>Выполнение целевых показателей социально-экономического развития</w:t>
      </w:r>
    </w:p>
    <w:p w14:paraId="2B402919" w14:textId="5C3200B7" w:rsidR="00456F2E" w:rsidRDefault="00456F2E" w:rsidP="005F7137">
      <w:pPr>
        <w:spacing w:line="360" w:lineRule="exact"/>
        <w:ind w:firstLine="567"/>
        <w:jc w:val="both"/>
        <w:rPr>
          <w:sz w:val="28"/>
          <w:szCs w:val="28"/>
        </w:rPr>
      </w:pPr>
      <w:r w:rsidRPr="007044D0">
        <w:rPr>
          <w:sz w:val="28"/>
          <w:szCs w:val="28"/>
        </w:rPr>
        <w:t>Выполнение целевых показателей социально-экономического развития ОАО «Гомельтехмонтаж» за январь-</w:t>
      </w:r>
      <w:r>
        <w:rPr>
          <w:sz w:val="28"/>
          <w:szCs w:val="28"/>
        </w:rPr>
        <w:t>дека</w:t>
      </w:r>
      <w:r w:rsidR="007E54B5">
        <w:rPr>
          <w:sz w:val="28"/>
          <w:szCs w:val="28"/>
        </w:rPr>
        <w:t xml:space="preserve">брь </w:t>
      </w:r>
      <w:r w:rsidR="007E54B5" w:rsidRPr="003B0AC0">
        <w:rPr>
          <w:sz w:val="28"/>
          <w:szCs w:val="28"/>
        </w:rPr>
        <w:t>202</w:t>
      </w:r>
      <w:r w:rsidR="00694AA1">
        <w:rPr>
          <w:sz w:val="28"/>
          <w:szCs w:val="28"/>
        </w:rPr>
        <w:t>4</w:t>
      </w:r>
      <w:r w:rsidRPr="003B0AC0">
        <w:rPr>
          <w:sz w:val="28"/>
          <w:szCs w:val="28"/>
        </w:rPr>
        <w:t>г</w:t>
      </w:r>
      <w:r w:rsidRPr="007044D0">
        <w:rPr>
          <w:sz w:val="28"/>
          <w:szCs w:val="28"/>
        </w:rPr>
        <w:t xml:space="preserve">., доведенных холдингом </w:t>
      </w:r>
      <w:r w:rsidRPr="005C7FEB">
        <w:rPr>
          <w:sz w:val="28"/>
          <w:szCs w:val="28"/>
        </w:rPr>
        <w:t>«Белстройцентр – холдинг»:</w:t>
      </w:r>
    </w:p>
    <w:p w14:paraId="615E2891" w14:textId="77777777" w:rsidR="0079487A" w:rsidRPr="005C7FEB" w:rsidRDefault="0079487A" w:rsidP="00456F2E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111"/>
        <w:gridCol w:w="1245"/>
        <w:gridCol w:w="1121"/>
        <w:gridCol w:w="1245"/>
      </w:tblGrid>
      <w:tr w:rsidR="003637D1" w:rsidRPr="003637D1" w14:paraId="2F29555F" w14:textId="77777777" w:rsidTr="00BC684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6E7C" w14:textId="77777777" w:rsidR="00456F2E" w:rsidRPr="003637D1" w:rsidRDefault="00456F2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№</w:t>
            </w:r>
          </w:p>
          <w:p w14:paraId="4F1C730C" w14:textId="77777777" w:rsidR="00456F2E" w:rsidRPr="003637D1" w:rsidRDefault="00456F2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п/п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71B2" w14:textId="77777777" w:rsidR="00456F2E" w:rsidRPr="003637D1" w:rsidRDefault="00456F2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8772" w14:textId="44EF3B29" w:rsidR="00456F2E" w:rsidRPr="003637D1" w:rsidRDefault="007E54B5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Задание на январь -декабрь 202</w:t>
            </w:r>
            <w:r w:rsidR="0028096C" w:rsidRPr="003637D1">
              <w:rPr>
                <w:sz w:val="24"/>
                <w:szCs w:val="24"/>
              </w:rPr>
              <w:t>4</w:t>
            </w:r>
            <w:r w:rsidR="00456F2E" w:rsidRPr="003637D1">
              <w:rPr>
                <w:sz w:val="24"/>
                <w:szCs w:val="24"/>
              </w:rPr>
              <w:t>г.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25B" w14:textId="77777777" w:rsidR="00456F2E" w:rsidRPr="003637D1" w:rsidRDefault="00456F2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Факт</w:t>
            </w:r>
          </w:p>
          <w:p w14:paraId="5DB901C3" w14:textId="77777777" w:rsidR="00456F2E" w:rsidRPr="003637D1" w:rsidRDefault="00456F2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январь- декабрь</w:t>
            </w:r>
          </w:p>
          <w:p w14:paraId="1D85747A" w14:textId="049808F3" w:rsidR="00456F2E" w:rsidRPr="003637D1" w:rsidRDefault="007E54B5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202</w:t>
            </w:r>
            <w:r w:rsidR="0028096C" w:rsidRPr="003637D1">
              <w:rPr>
                <w:sz w:val="24"/>
                <w:szCs w:val="24"/>
              </w:rPr>
              <w:t>4</w:t>
            </w:r>
            <w:r w:rsidR="00456F2E" w:rsidRPr="003637D1">
              <w:rPr>
                <w:sz w:val="24"/>
                <w:szCs w:val="24"/>
              </w:rPr>
              <w:t>г.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F9C" w14:textId="77777777" w:rsidR="00456F2E" w:rsidRPr="003637D1" w:rsidRDefault="00456F2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Факт</w:t>
            </w:r>
          </w:p>
          <w:p w14:paraId="51792B7E" w14:textId="77777777" w:rsidR="00456F2E" w:rsidRPr="003637D1" w:rsidRDefault="00456F2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январь- декабрь</w:t>
            </w:r>
          </w:p>
          <w:p w14:paraId="308666FA" w14:textId="171FB417" w:rsidR="00456F2E" w:rsidRPr="003637D1" w:rsidRDefault="007E54B5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202</w:t>
            </w:r>
            <w:r w:rsidR="0028096C" w:rsidRPr="003637D1">
              <w:rPr>
                <w:sz w:val="24"/>
                <w:szCs w:val="24"/>
              </w:rPr>
              <w:t>3</w:t>
            </w:r>
            <w:r w:rsidR="00456F2E" w:rsidRPr="003637D1">
              <w:rPr>
                <w:sz w:val="24"/>
                <w:szCs w:val="24"/>
              </w:rPr>
              <w:t>г.</w:t>
            </w:r>
          </w:p>
        </w:tc>
      </w:tr>
      <w:tr w:rsidR="003637D1" w:rsidRPr="003637D1" w14:paraId="1F896378" w14:textId="77777777" w:rsidTr="00BC684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DB1A" w14:textId="77777777" w:rsidR="00456F2E" w:rsidRPr="003637D1" w:rsidRDefault="00456F2E" w:rsidP="00BC684D">
            <w:pPr>
              <w:jc w:val="right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5A1F" w14:textId="77777777" w:rsidR="00456F2E" w:rsidRPr="003637D1" w:rsidRDefault="00456F2E" w:rsidP="00BC684D">
            <w:pPr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Рентабельность продаж, %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3C1" w14:textId="303E84EB" w:rsidR="00456F2E" w:rsidRPr="003637D1" w:rsidRDefault="00D311AE" w:rsidP="00BC684D">
            <w:pPr>
              <w:jc w:val="center"/>
              <w:rPr>
                <w:b/>
                <w:sz w:val="24"/>
                <w:szCs w:val="24"/>
              </w:rPr>
            </w:pPr>
            <w:r w:rsidRPr="003637D1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43EB" w14:textId="6E908A85" w:rsidR="00456F2E" w:rsidRPr="003637D1" w:rsidRDefault="00D311A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4,1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B24" w14:textId="3298C272" w:rsidR="00456F2E" w:rsidRPr="003637D1" w:rsidRDefault="00D311A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3,3</w:t>
            </w:r>
          </w:p>
        </w:tc>
      </w:tr>
      <w:tr w:rsidR="003637D1" w:rsidRPr="003637D1" w14:paraId="6E094DAB" w14:textId="77777777" w:rsidTr="00BC684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FB1" w14:textId="77777777" w:rsidR="00456F2E" w:rsidRPr="003637D1" w:rsidRDefault="00456F2E" w:rsidP="00BC684D">
            <w:pPr>
              <w:jc w:val="right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5FC" w14:textId="77777777" w:rsidR="00456F2E" w:rsidRPr="003637D1" w:rsidRDefault="00456F2E" w:rsidP="00BC684D">
            <w:pPr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Экспорт услуг, тыс. долл. США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B19E" w14:textId="3750F1E0" w:rsidR="00456F2E" w:rsidRPr="003637D1" w:rsidRDefault="00D311AE" w:rsidP="00BC684D">
            <w:pPr>
              <w:jc w:val="center"/>
              <w:rPr>
                <w:b/>
                <w:sz w:val="24"/>
                <w:szCs w:val="24"/>
              </w:rPr>
            </w:pPr>
            <w:r w:rsidRPr="003637D1">
              <w:rPr>
                <w:b/>
                <w:sz w:val="24"/>
                <w:szCs w:val="24"/>
              </w:rPr>
              <w:t>2500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F4C" w14:textId="630BC44D" w:rsidR="00456F2E" w:rsidRPr="003637D1" w:rsidRDefault="00D311A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6301,5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D996" w14:textId="5C3CF78C" w:rsidR="00456F2E" w:rsidRPr="003637D1" w:rsidRDefault="00D311A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1004</w:t>
            </w:r>
          </w:p>
        </w:tc>
      </w:tr>
      <w:tr w:rsidR="003637D1" w:rsidRPr="003637D1" w14:paraId="49B913D9" w14:textId="77777777" w:rsidTr="00BC684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94D3" w14:textId="77777777" w:rsidR="00456F2E" w:rsidRPr="003637D1" w:rsidRDefault="00456F2E" w:rsidP="00BC684D">
            <w:pPr>
              <w:jc w:val="right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3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5EA8" w14:textId="77777777" w:rsidR="00456F2E" w:rsidRPr="003637D1" w:rsidRDefault="00456F2E" w:rsidP="00BC684D">
            <w:pPr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48C" w14:textId="158ACEC9" w:rsidR="00456F2E" w:rsidRPr="003637D1" w:rsidRDefault="00D311AE" w:rsidP="00BC684D">
            <w:pPr>
              <w:jc w:val="center"/>
              <w:rPr>
                <w:b/>
                <w:sz w:val="24"/>
                <w:szCs w:val="24"/>
              </w:rPr>
            </w:pPr>
            <w:r w:rsidRPr="003637D1">
              <w:rPr>
                <w:b/>
                <w:sz w:val="24"/>
                <w:szCs w:val="24"/>
              </w:rPr>
              <w:t>-1,5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FD0" w14:textId="0A774658" w:rsidR="00456F2E" w:rsidRPr="003637D1" w:rsidRDefault="00D311AE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-0,9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090" w14:textId="473404DC" w:rsidR="00456F2E" w:rsidRPr="003637D1" w:rsidRDefault="003637D1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-3,8</w:t>
            </w:r>
          </w:p>
        </w:tc>
      </w:tr>
      <w:tr w:rsidR="003637D1" w:rsidRPr="003637D1" w14:paraId="32D125CB" w14:textId="77777777" w:rsidTr="00BC684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3602" w14:textId="77777777" w:rsidR="00456F2E" w:rsidRPr="003637D1" w:rsidRDefault="00456F2E" w:rsidP="00BC684D">
            <w:pPr>
              <w:jc w:val="right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4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42F" w14:textId="77777777" w:rsidR="00456F2E" w:rsidRPr="003637D1" w:rsidRDefault="00456F2E" w:rsidP="00BC684D">
            <w:pPr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Выручка от реализации продукции, товаров, работ, услуг на 1 работающего, тыс. руб.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9C5" w14:textId="633C70EE" w:rsidR="00456F2E" w:rsidRPr="003637D1" w:rsidRDefault="003637D1" w:rsidP="00BC684D">
            <w:pPr>
              <w:jc w:val="center"/>
              <w:rPr>
                <w:b/>
                <w:sz w:val="24"/>
                <w:szCs w:val="24"/>
              </w:rPr>
            </w:pPr>
            <w:r w:rsidRPr="003637D1">
              <w:rPr>
                <w:b/>
                <w:sz w:val="24"/>
                <w:szCs w:val="24"/>
              </w:rPr>
              <w:t>69,2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7D95" w14:textId="57A9E92A" w:rsidR="00456F2E" w:rsidRPr="003637D1" w:rsidRDefault="003637D1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99,7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001" w14:textId="5352D8F2" w:rsidR="00456F2E" w:rsidRPr="003637D1" w:rsidRDefault="003637D1" w:rsidP="00BC684D">
            <w:pPr>
              <w:jc w:val="center"/>
              <w:rPr>
                <w:sz w:val="24"/>
                <w:szCs w:val="24"/>
              </w:rPr>
            </w:pPr>
            <w:r w:rsidRPr="003637D1">
              <w:rPr>
                <w:sz w:val="24"/>
                <w:szCs w:val="24"/>
              </w:rPr>
              <w:t>74,5</w:t>
            </w:r>
          </w:p>
        </w:tc>
      </w:tr>
      <w:bookmarkEnd w:id="0"/>
    </w:tbl>
    <w:p w14:paraId="0261E83C" w14:textId="77777777" w:rsidR="00D75453" w:rsidRPr="00D66AA9" w:rsidRDefault="00D75453" w:rsidP="008F52BA">
      <w:pPr>
        <w:pStyle w:val="33"/>
        <w:ind w:left="0" w:firstLine="709"/>
        <w:rPr>
          <w:color w:val="FF0000"/>
          <w:sz w:val="28"/>
          <w:szCs w:val="28"/>
        </w:rPr>
      </w:pPr>
    </w:p>
    <w:p w14:paraId="597BBC7B" w14:textId="77777777" w:rsidR="00D66AA9" w:rsidRPr="00D66AA9" w:rsidRDefault="00D66AA9" w:rsidP="00D66AA9">
      <w:pPr>
        <w:ind w:firstLine="540"/>
        <w:jc w:val="both"/>
        <w:rPr>
          <w:sz w:val="28"/>
          <w:szCs w:val="28"/>
        </w:rPr>
      </w:pPr>
      <w:r w:rsidRPr="00D66AA9">
        <w:rPr>
          <w:sz w:val="28"/>
          <w:szCs w:val="28"/>
        </w:rPr>
        <w:t xml:space="preserve">В соответствии с программой подрядных работ на 2024 год, являющейся составной частью бизнес-плана, управления ОАО "Гомельтехмонтаж" в течение года вели строительно-монтажные работы на </w:t>
      </w:r>
      <w:r w:rsidRPr="00D66AA9">
        <w:rPr>
          <w:b/>
          <w:sz w:val="28"/>
          <w:szCs w:val="28"/>
        </w:rPr>
        <w:t>37</w:t>
      </w:r>
      <w:r w:rsidRPr="00D66AA9">
        <w:rPr>
          <w:sz w:val="28"/>
          <w:szCs w:val="28"/>
        </w:rPr>
        <w:t xml:space="preserve"> объектах различного, в основном производственного назначения.</w:t>
      </w:r>
    </w:p>
    <w:p w14:paraId="7918363F" w14:textId="29408218" w:rsidR="00D66AA9" w:rsidRPr="00D66AA9" w:rsidRDefault="00CD3787" w:rsidP="00CD37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66AA9" w:rsidRPr="00D66AA9">
        <w:rPr>
          <w:sz w:val="28"/>
          <w:szCs w:val="28"/>
        </w:rPr>
        <w:t xml:space="preserve">а 10 объектах ОАО "Гомельтехмонтаж" выполняло функции генподрядчика. </w:t>
      </w:r>
    </w:p>
    <w:p w14:paraId="30E60A4B" w14:textId="77777777" w:rsidR="00D66AA9" w:rsidRPr="00D66AA9" w:rsidRDefault="00D66AA9" w:rsidP="00D66AA9">
      <w:pPr>
        <w:ind w:left="360"/>
        <w:jc w:val="both"/>
        <w:rPr>
          <w:sz w:val="28"/>
          <w:szCs w:val="28"/>
          <w:highlight w:val="yellow"/>
        </w:rPr>
      </w:pPr>
    </w:p>
    <w:p w14:paraId="4A7B1B26" w14:textId="0A1F9CCC" w:rsidR="00D66AA9" w:rsidRPr="005F7137" w:rsidRDefault="00D66AA9" w:rsidP="00D66AA9">
      <w:pPr>
        <w:ind w:firstLine="567"/>
        <w:rPr>
          <w:sz w:val="28"/>
          <w:szCs w:val="28"/>
        </w:rPr>
      </w:pPr>
      <w:r w:rsidRPr="005F7137">
        <w:rPr>
          <w:sz w:val="28"/>
          <w:szCs w:val="28"/>
        </w:rPr>
        <w:t>Финансирование строительства объектов в 2024 году осуществлялось из следующих источников:</w:t>
      </w:r>
    </w:p>
    <w:p w14:paraId="6FCD644F" w14:textId="77777777" w:rsidR="00D66AA9" w:rsidRPr="00D66AA9" w:rsidRDefault="00D66AA9" w:rsidP="00D66AA9">
      <w:pPr>
        <w:ind w:firstLine="709"/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"/>
        <w:gridCol w:w="2818"/>
        <w:gridCol w:w="1134"/>
        <w:gridCol w:w="1842"/>
        <w:gridCol w:w="1843"/>
        <w:gridCol w:w="1843"/>
      </w:tblGrid>
      <w:tr w:rsidR="00D66AA9" w:rsidRPr="00D66AA9" w14:paraId="74BABF0D" w14:textId="77777777" w:rsidTr="00E5612D">
        <w:trPr>
          <w:cantSplit/>
          <w:trHeight w:val="495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8E0CEE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№</w:t>
            </w:r>
          </w:p>
          <w:p w14:paraId="2592E566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п/п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7732DB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 xml:space="preserve">Источник </w:t>
            </w:r>
          </w:p>
          <w:p w14:paraId="6AE6A2E5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0412E5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Кол-во</w:t>
            </w:r>
          </w:p>
          <w:p w14:paraId="10559DA8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объектов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8DEDEE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Выполнено за</w:t>
            </w:r>
          </w:p>
          <w:p w14:paraId="42ED8A45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2024 г., тыс.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457F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 xml:space="preserve">% в общем </w:t>
            </w:r>
          </w:p>
          <w:p w14:paraId="431CD71A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объеме за 2024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E29A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 xml:space="preserve">% в общем </w:t>
            </w:r>
          </w:p>
          <w:p w14:paraId="532605D6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объеме за 2023 г.</w:t>
            </w:r>
          </w:p>
        </w:tc>
      </w:tr>
      <w:tr w:rsidR="00D66AA9" w:rsidRPr="00D66AA9" w14:paraId="2A5F2E13" w14:textId="77777777" w:rsidTr="00E5612D">
        <w:trPr>
          <w:trHeight w:val="247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4D89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B4555" w14:textId="77777777" w:rsidR="00D66AA9" w:rsidRPr="00D66AA9" w:rsidRDefault="00D66AA9" w:rsidP="00D66AA9">
            <w:pPr>
              <w:rPr>
                <w:snapToGrid w:val="0"/>
              </w:rPr>
            </w:pPr>
            <w:r w:rsidRPr="00D66AA9">
              <w:rPr>
                <w:snapToGrid w:val="0"/>
              </w:rPr>
              <w:t>Спонсорские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F8912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6469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E70F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F1F43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</w:tr>
      <w:tr w:rsidR="00D66AA9" w:rsidRPr="00D66AA9" w14:paraId="1F77BB1B" w14:textId="77777777" w:rsidTr="00E5612D">
        <w:trPr>
          <w:trHeight w:val="247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7557D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753EF" w14:textId="77777777" w:rsidR="00D66AA9" w:rsidRPr="00D66AA9" w:rsidRDefault="00D66AA9" w:rsidP="00D66AA9">
            <w:pPr>
              <w:rPr>
                <w:snapToGrid w:val="0"/>
              </w:rPr>
            </w:pPr>
            <w:r w:rsidRPr="00D66AA9">
              <w:rPr>
                <w:snapToGrid w:val="0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C228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3334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1 256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0DFC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49F2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</w:tr>
      <w:tr w:rsidR="00D66AA9" w:rsidRPr="00D66AA9" w14:paraId="6E609E3E" w14:textId="77777777" w:rsidTr="00E5612D">
        <w:trPr>
          <w:trHeight w:val="247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1CDC1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41E1" w14:textId="77777777" w:rsidR="00D66AA9" w:rsidRPr="00D66AA9" w:rsidRDefault="00D66AA9" w:rsidP="00D66AA9">
            <w:pPr>
              <w:rPr>
                <w:snapToGrid w:val="0"/>
              </w:rPr>
            </w:pPr>
            <w:r w:rsidRPr="00D66AA9">
              <w:rPr>
                <w:snapToGrid w:val="0"/>
              </w:rPr>
              <w:t>Местный 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F0345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4030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6 810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44E46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18,18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AF4C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11,35</w:t>
            </w:r>
          </w:p>
        </w:tc>
      </w:tr>
      <w:tr w:rsidR="00D66AA9" w:rsidRPr="00D66AA9" w14:paraId="79AE315B" w14:textId="77777777" w:rsidTr="00E5612D">
        <w:trPr>
          <w:trHeight w:val="247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B41A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0FB6D" w14:textId="77777777" w:rsidR="00D66AA9" w:rsidRPr="00D66AA9" w:rsidRDefault="00D66AA9" w:rsidP="00D66AA9">
            <w:pPr>
              <w:rPr>
                <w:snapToGrid w:val="0"/>
              </w:rPr>
            </w:pPr>
            <w:r w:rsidRPr="00D66AA9">
              <w:rPr>
                <w:snapToGrid w:val="0"/>
              </w:rPr>
              <w:t>Кредитные средства под гарантии пр-ва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A3DFE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9185B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84828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4EBFD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</w:tr>
      <w:tr w:rsidR="00D66AA9" w:rsidRPr="00D66AA9" w14:paraId="1D72C274" w14:textId="77777777" w:rsidTr="00E5612D">
        <w:trPr>
          <w:trHeight w:val="247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785B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5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DFE1F" w14:textId="77777777" w:rsidR="00D66AA9" w:rsidRPr="00D66AA9" w:rsidRDefault="00D66AA9" w:rsidP="00D66AA9">
            <w:pPr>
              <w:rPr>
                <w:snapToGrid w:val="0"/>
              </w:rPr>
            </w:pPr>
            <w:r w:rsidRPr="00D66AA9">
              <w:rPr>
                <w:snapToGrid w:val="0"/>
              </w:rPr>
              <w:t>Собственные средства зак-ка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AB48B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 xml:space="preserve"> 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D04B3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36 261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A1673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81,82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284B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88,65</w:t>
            </w:r>
          </w:p>
        </w:tc>
      </w:tr>
      <w:tr w:rsidR="00D66AA9" w:rsidRPr="00D66AA9" w14:paraId="146AAF11" w14:textId="77777777" w:rsidTr="00E5612D">
        <w:trPr>
          <w:trHeight w:val="247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A3B2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6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CF6A" w14:textId="77777777" w:rsidR="00D66AA9" w:rsidRPr="00D66AA9" w:rsidRDefault="00D66AA9" w:rsidP="00D66AA9">
            <w:pPr>
              <w:rPr>
                <w:snapToGrid w:val="0"/>
              </w:rPr>
            </w:pPr>
            <w:r w:rsidRPr="00D66AA9">
              <w:rPr>
                <w:snapToGrid w:val="0"/>
              </w:rPr>
              <w:t>Кредитные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FD0A1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7008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D9796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FD36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0</w:t>
            </w:r>
          </w:p>
        </w:tc>
      </w:tr>
      <w:tr w:rsidR="00D66AA9" w:rsidRPr="00D66AA9" w14:paraId="0C7B279E" w14:textId="77777777" w:rsidTr="00E5612D">
        <w:trPr>
          <w:trHeight w:val="247"/>
        </w:trPr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DB14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383CB" w14:textId="77777777" w:rsidR="00D66AA9" w:rsidRPr="00D66AA9" w:rsidRDefault="00D66AA9" w:rsidP="00D66AA9">
            <w:pPr>
              <w:rPr>
                <w:snapToGrid w:val="0"/>
              </w:rPr>
            </w:pPr>
            <w:r w:rsidRPr="00D66AA9">
              <w:rPr>
                <w:snapToGrid w:val="0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C5BC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7F9C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44 372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53FF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2CAF" w14:textId="77777777" w:rsidR="00D66AA9" w:rsidRPr="00D66AA9" w:rsidRDefault="00D66AA9" w:rsidP="00D66AA9">
            <w:pPr>
              <w:jc w:val="center"/>
              <w:rPr>
                <w:snapToGrid w:val="0"/>
              </w:rPr>
            </w:pPr>
            <w:r w:rsidRPr="00D66AA9">
              <w:rPr>
                <w:snapToGrid w:val="0"/>
              </w:rPr>
              <w:t>100</w:t>
            </w:r>
          </w:p>
        </w:tc>
      </w:tr>
    </w:tbl>
    <w:p w14:paraId="111E7BEF" w14:textId="77777777" w:rsidR="00D75453" w:rsidRDefault="00D75453" w:rsidP="00456F2E">
      <w:pPr>
        <w:ind w:firstLine="567"/>
        <w:jc w:val="both"/>
        <w:rPr>
          <w:sz w:val="28"/>
          <w:szCs w:val="28"/>
        </w:rPr>
      </w:pPr>
    </w:p>
    <w:p w14:paraId="5A50CE52" w14:textId="71992B8C" w:rsidR="00456F2E" w:rsidRPr="003B0AC0" w:rsidRDefault="00456F2E" w:rsidP="00D75453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3B0AC0">
        <w:rPr>
          <w:sz w:val="28"/>
          <w:szCs w:val="28"/>
        </w:rPr>
        <w:t>Из приведенных данных видно, что в 202</w:t>
      </w:r>
      <w:r w:rsidR="00B110A4">
        <w:rPr>
          <w:sz w:val="28"/>
          <w:szCs w:val="28"/>
        </w:rPr>
        <w:t>4</w:t>
      </w:r>
      <w:r w:rsidRPr="003B0AC0">
        <w:rPr>
          <w:sz w:val="28"/>
          <w:szCs w:val="28"/>
        </w:rPr>
        <w:t xml:space="preserve"> году, наблюдается увеличение в части </w:t>
      </w:r>
      <w:r w:rsidR="007E54B5" w:rsidRPr="003B0AC0">
        <w:rPr>
          <w:sz w:val="28"/>
          <w:szCs w:val="28"/>
        </w:rPr>
        <w:t>привлечения капитальных</w:t>
      </w:r>
      <w:r w:rsidRPr="003B0AC0">
        <w:rPr>
          <w:sz w:val="28"/>
          <w:szCs w:val="28"/>
        </w:rPr>
        <w:t xml:space="preserve"> вложений осуществляемых за счет собственных финансовых средств предприятий и организаций.</w:t>
      </w:r>
    </w:p>
    <w:p w14:paraId="69081187" w14:textId="06802CFB" w:rsidR="00456F2E" w:rsidRPr="003B0AC0" w:rsidRDefault="00456F2E" w:rsidP="00D75453">
      <w:pPr>
        <w:pStyle w:val="33"/>
        <w:spacing w:line="360" w:lineRule="exact"/>
        <w:ind w:left="0" w:firstLine="709"/>
        <w:rPr>
          <w:sz w:val="28"/>
          <w:szCs w:val="28"/>
        </w:rPr>
      </w:pPr>
      <w:r w:rsidRPr="003B0AC0">
        <w:rPr>
          <w:sz w:val="28"/>
          <w:szCs w:val="28"/>
        </w:rPr>
        <w:t>Выполняемые в 202</w:t>
      </w:r>
      <w:r w:rsidR="00B110A4">
        <w:rPr>
          <w:sz w:val="28"/>
          <w:szCs w:val="28"/>
        </w:rPr>
        <w:t>4</w:t>
      </w:r>
      <w:r w:rsidRPr="003B0AC0">
        <w:rPr>
          <w:sz w:val="28"/>
          <w:szCs w:val="28"/>
        </w:rPr>
        <w:t xml:space="preserve"> году объемы СМР полностью обеспечивались грузоподъемными механизмами как собственными, так и арендованными у Белорусского управления механизации</w:t>
      </w:r>
      <w:r w:rsidR="00B110A4">
        <w:rPr>
          <w:sz w:val="28"/>
          <w:szCs w:val="28"/>
        </w:rPr>
        <w:t xml:space="preserve"> и у других организаций</w:t>
      </w:r>
    </w:p>
    <w:p w14:paraId="75955DE7" w14:textId="2D98ED8B" w:rsidR="00456F2E" w:rsidRPr="007D1B99" w:rsidRDefault="00456F2E" w:rsidP="00D75453">
      <w:pPr>
        <w:spacing w:line="360" w:lineRule="exact"/>
        <w:ind w:firstLine="709"/>
        <w:jc w:val="both"/>
        <w:rPr>
          <w:sz w:val="28"/>
          <w:szCs w:val="28"/>
        </w:rPr>
      </w:pPr>
      <w:r w:rsidRPr="003B0AC0">
        <w:rPr>
          <w:sz w:val="28"/>
          <w:szCs w:val="28"/>
        </w:rPr>
        <w:t>В 202</w:t>
      </w:r>
      <w:r w:rsidR="00B110A4">
        <w:rPr>
          <w:sz w:val="28"/>
          <w:szCs w:val="28"/>
        </w:rPr>
        <w:t>4</w:t>
      </w:r>
      <w:r w:rsidRPr="003B0AC0">
        <w:rPr>
          <w:sz w:val="28"/>
          <w:szCs w:val="28"/>
        </w:rPr>
        <w:t xml:space="preserve"> г. было проведено</w:t>
      </w:r>
      <w:r w:rsidRPr="007D1B99">
        <w:rPr>
          <w:sz w:val="28"/>
          <w:szCs w:val="28"/>
        </w:rPr>
        <w:t xml:space="preserve"> обновление основных фондов</w:t>
      </w:r>
      <w:r w:rsidR="00CD3787">
        <w:rPr>
          <w:sz w:val="28"/>
          <w:szCs w:val="28"/>
        </w:rPr>
        <w:t xml:space="preserve"> на сумму 1127тыс.руб.</w:t>
      </w:r>
    </w:p>
    <w:p w14:paraId="426D27EE" w14:textId="77777777" w:rsidR="007E54B5" w:rsidRPr="007D1B99" w:rsidRDefault="007E54B5" w:rsidP="00456F2E">
      <w:pPr>
        <w:spacing w:line="259" w:lineRule="auto"/>
        <w:ind w:firstLine="709"/>
        <w:jc w:val="both"/>
        <w:rPr>
          <w:bCs/>
          <w:sz w:val="28"/>
          <w:szCs w:val="28"/>
        </w:rPr>
      </w:pPr>
    </w:p>
    <w:p w14:paraId="70A1A302" w14:textId="6CD7FE82" w:rsidR="00456F2E" w:rsidRPr="005F7137" w:rsidRDefault="00456F2E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Сварочное производство</w:t>
      </w:r>
    </w:p>
    <w:p w14:paraId="03F783DC" w14:textId="3A76BD7B" w:rsidR="00456F2E" w:rsidRDefault="00456F2E" w:rsidP="00D75453">
      <w:pPr>
        <w:pStyle w:val="a3"/>
        <w:spacing w:line="360" w:lineRule="exact"/>
        <w:ind w:firstLine="709"/>
        <w:jc w:val="both"/>
        <w:rPr>
          <w:sz w:val="28"/>
          <w:szCs w:val="28"/>
        </w:rPr>
      </w:pPr>
      <w:r w:rsidRPr="00B84770">
        <w:rPr>
          <w:sz w:val="28"/>
          <w:szCs w:val="28"/>
        </w:rPr>
        <w:t xml:space="preserve">Сварка – основная технологическая операция при производстве монтажных работ. Поэтому главное условие успешной работы ОАО «Гомельтехмонтаж» – </w:t>
      </w:r>
      <w:r w:rsidR="00D75453" w:rsidRPr="00B84770">
        <w:rPr>
          <w:sz w:val="28"/>
          <w:szCs w:val="28"/>
        </w:rPr>
        <w:t>поддержание уровня</w:t>
      </w:r>
      <w:r w:rsidRPr="00B84770">
        <w:rPr>
          <w:sz w:val="28"/>
          <w:szCs w:val="28"/>
        </w:rPr>
        <w:t xml:space="preserve"> сварочного производства достаточного для решения текущих и перспективных производственных задач.</w:t>
      </w:r>
    </w:p>
    <w:p w14:paraId="43C12610" w14:textId="4D6B1765" w:rsidR="00456F2E" w:rsidRPr="00B84770" w:rsidRDefault="00635878" w:rsidP="00D75453">
      <w:pPr>
        <w:pStyle w:val="a3"/>
        <w:spacing w:line="360" w:lineRule="exact"/>
        <w:ind w:firstLine="709"/>
        <w:jc w:val="both"/>
        <w:rPr>
          <w:sz w:val="28"/>
          <w:szCs w:val="28"/>
        </w:rPr>
      </w:pPr>
      <w:r w:rsidRPr="00B84770">
        <w:rPr>
          <w:sz w:val="28"/>
          <w:szCs w:val="28"/>
        </w:rPr>
        <w:t>На 202</w:t>
      </w:r>
      <w:r w:rsidR="00CD3787">
        <w:rPr>
          <w:sz w:val="28"/>
          <w:szCs w:val="28"/>
        </w:rPr>
        <w:t>5</w:t>
      </w:r>
      <w:r w:rsidR="00456F2E" w:rsidRPr="00B84770">
        <w:rPr>
          <w:sz w:val="28"/>
          <w:szCs w:val="28"/>
        </w:rPr>
        <w:t xml:space="preserve"> год стоит задача повышения квалификации персонала сварочного производства:</w:t>
      </w:r>
    </w:p>
    <w:p w14:paraId="63DE0B54" w14:textId="5459B72A" w:rsidR="004523B9" w:rsidRPr="00B84770" w:rsidRDefault="00456F2E" w:rsidP="00D75453">
      <w:pPr>
        <w:pStyle w:val="a3"/>
        <w:spacing w:line="360" w:lineRule="exact"/>
        <w:ind w:firstLine="709"/>
        <w:jc w:val="both"/>
        <w:rPr>
          <w:sz w:val="28"/>
          <w:szCs w:val="28"/>
        </w:rPr>
      </w:pPr>
      <w:r w:rsidRPr="00B84770">
        <w:rPr>
          <w:sz w:val="28"/>
          <w:szCs w:val="28"/>
        </w:rPr>
        <w:t>подготовить и аттестовать сварщиков для работ на объектах</w:t>
      </w:r>
      <w:r w:rsidR="004523B9" w:rsidRPr="00B84770">
        <w:rPr>
          <w:sz w:val="28"/>
          <w:szCs w:val="28"/>
        </w:rPr>
        <w:t xml:space="preserve"> подконтрольных Госпромнадзору 6</w:t>
      </w:r>
      <w:r w:rsidR="00B84770" w:rsidRPr="00B84770">
        <w:rPr>
          <w:sz w:val="28"/>
          <w:szCs w:val="28"/>
        </w:rPr>
        <w:t>2</w:t>
      </w:r>
      <w:r w:rsidR="004523B9" w:rsidRPr="00B84770">
        <w:rPr>
          <w:sz w:val="28"/>
          <w:szCs w:val="28"/>
        </w:rPr>
        <w:t>% для работ на объектах подконтрольных Ростехнадзору по системе НАКС 18%;</w:t>
      </w:r>
    </w:p>
    <w:p w14:paraId="58657559" w14:textId="77777777" w:rsidR="004523B9" w:rsidRPr="00B84770" w:rsidRDefault="004523B9" w:rsidP="00D75453">
      <w:pPr>
        <w:pStyle w:val="a3"/>
        <w:spacing w:line="360" w:lineRule="exact"/>
        <w:ind w:firstLine="709"/>
        <w:jc w:val="both"/>
        <w:rPr>
          <w:sz w:val="28"/>
          <w:szCs w:val="28"/>
        </w:rPr>
      </w:pPr>
      <w:r w:rsidRPr="00B84770">
        <w:rPr>
          <w:sz w:val="28"/>
          <w:szCs w:val="28"/>
        </w:rPr>
        <w:t xml:space="preserve"> </w:t>
      </w:r>
      <w:r w:rsidR="00456F2E" w:rsidRPr="00B84770">
        <w:rPr>
          <w:sz w:val="28"/>
          <w:szCs w:val="28"/>
        </w:rPr>
        <w:t>обучить и подготовить сварщи</w:t>
      </w:r>
      <w:r w:rsidRPr="00B84770">
        <w:rPr>
          <w:sz w:val="28"/>
          <w:szCs w:val="28"/>
        </w:rPr>
        <w:t>ков на аргонодуговую сварку – 22</w:t>
      </w:r>
      <w:r w:rsidR="00456F2E" w:rsidRPr="00B84770">
        <w:rPr>
          <w:sz w:val="28"/>
          <w:szCs w:val="28"/>
        </w:rPr>
        <w:t>% от общей численности;</w:t>
      </w:r>
    </w:p>
    <w:p w14:paraId="4753BD62" w14:textId="77777777" w:rsidR="00456F2E" w:rsidRPr="00B84770" w:rsidRDefault="00456F2E" w:rsidP="00D75453">
      <w:pPr>
        <w:pStyle w:val="a3"/>
        <w:spacing w:line="360" w:lineRule="exact"/>
        <w:ind w:firstLine="709"/>
        <w:jc w:val="both"/>
        <w:rPr>
          <w:sz w:val="28"/>
          <w:szCs w:val="28"/>
        </w:rPr>
      </w:pPr>
      <w:r w:rsidRPr="00B84770">
        <w:rPr>
          <w:sz w:val="28"/>
          <w:szCs w:val="28"/>
        </w:rPr>
        <w:t>повысить средний разряд сварщиков до 5 путем подготовки и аттестации на более высокий разряд перспективных молодых сварщиков и принятия на работу высококвалифицированных сварщиков.</w:t>
      </w:r>
    </w:p>
    <w:p w14:paraId="2E4A5ADD" w14:textId="26DAA316" w:rsidR="00635878" w:rsidRPr="005F7137" w:rsidRDefault="005F7137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Иная информация</w:t>
      </w:r>
    </w:p>
    <w:p w14:paraId="758C9DFC" w14:textId="427535D8" w:rsidR="00456F2E" w:rsidRPr="003B0AC0" w:rsidRDefault="00456F2E" w:rsidP="000C0574">
      <w:pPr>
        <w:tabs>
          <w:tab w:val="left" w:pos="851"/>
        </w:tabs>
        <w:spacing w:line="360" w:lineRule="exact"/>
        <w:ind w:firstLine="709"/>
        <w:rPr>
          <w:color w:val="000000"/>
          <w:sz w:val="28"/>
          <w:szCs w:val="28"/>
        </w:rPr>
      </w:pPr>
      <w:r w:rsidRPr="005C721A">
        <w:rPr>
          <w:color w:val="000000"/>
          <w:sz w:val="28"/>
          <w:szCs w:val="28"/>
        </w:rPr>
        <w:t>Производства товаров народного потребления на предприятии нет, импорта и экспорта това</w:t>
      </w:r>
      <w:r w:rsidR="00931F81">
        <w:rPr>
          <w:color w:val="000000"/>
          <w:sz w:val="28"/>
          <w:szCs w:val="28"/>
        </w:rPr>
        <w:t xml:space="preserve">ров народного потребления в </w:t>
      </w:r>
      <w:r w:rsidR="00931F81" w:rsidRPr="003B0AC0">
        <w:rPr>
          <w:color w:val="000000"/>
          <w:sz w:val="28"/>
          <w:szCs w:val="28"/>
        </w:rPr>
        <w:t>202</w:t>
      </w:r>
      <w:r w:rsidR="00F53BAA">
        <w:rPr>
          <w:color w:val="000000"/>
          <w:sz w:val="28"/>
          <w:szCs w:val="28"/>
        </w:rPr>
        <w:t>4</w:t>
      </w:r>
      <w:r w:rsidRPr="003B0AC0">
        <w:rPr>
          <w:color w:val="000000"/>
          <w:sz w:val="28"/>
          <w:szCs w:val="28"/>
        </w:rPr>
        <w:t>г. нет.</w:t>
      </w:r>
    </w:p>
    <w:p w14:paraId="0A0A26A2" w14:textId="72A6DCA5" w:rsidR="00790B2D" w:rsidRPr="005C721A" w:rsidRDefault="00931F81" w:rsidP="00CD3787">
      <w:pPr>
        <w:tabs>
          <w:tab w:val="left" w:pos="851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B0AC0">
        <w:rPr>
          <w:color w:val="000000"/>
          <w:sz w:val="28"/>
          <w:szCs w:val="28"/>
        </w:rPr>
        <w:t xml:space="preserve">  </w:t>
      </w:r>
    </w:p>
    <w:p w14:paraId="4278CCD3" w14:textId="77777777" w:rsidR="00456F2E" w:rsidRPr="007D1B99" w:rsidRDefault="00456F2E" w:rsidP="000C0574">
      <w:pPr>
        <w:tabs>
          <w:tab w:val="left" w:pos="567"/>
          <w:tab w:val="left" w:pos="851"/>
          <w:tab w:val="left" w:pos="1418"/>
          <w:tab w:val="left" w:pos="1701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1B99">
        <w:rPr>
          <w:color w:val="000000"/>
          <w:sz w:val="28"/>
          <w:szCs w:val="28"/>
        </w:rPr>
        <w:t>Задолженность за потребляемые энергоносители погашалась своевременно</w:t>
      </w:r>
      <w:r>
        <w:rPr>
          <w:color w:val="000000"/>
          <w:sz w:val="28"/>
          <w:szCs w:val="28"/>
        </w:rPr>
        <w:t>.</w:t>
      </w:r>
    </w:p>
    <w:p w14:paraId="2F56886E" w14:textId="2A9228CF" w:rsidR="00456F2E" w:rsidRPr="007D1B99" w:rsidRDefault="00456F2E" w:rsidP="000C0574">
      <w:pPr>
        <w:tabs>
          <w:tab w:val="left" w:pos="567"/>
          <w:tab w:val="left" w:pos="851"/>
          <w:tab w:val="left" w:pos="1418"/>
          <w:tab w:val="left" w:pos="1701"/>
        </w:tabs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1B99">
        <w:rPr>
          <w:color w:val="000000"/>
          <w:sz w:val="28"/>
          <w:szCs w:val="28"/>
        </w:rPr>
        <w:t xml:space="preserve">Просроченной задолженности за энергоносители по состоянию на </w:t>
      </w:r>
      <w:r>
        <w:rPr>
          <w:color w:val="000000"/>
          <w:sz w:val="28"/>
          <w:szCs w:val="28"/>
        </w:rPr>
        <w:t>31</w:t>
      </w:r>
      <w:r w:rsidRPr="007D1B9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7D1B99">
        <w:rPr>
          <w:color w:val="000000"/>
          <w:sz w:val="28"/>
          <w:szCs w:val="28"/>
        </w:rPr>
        <w:t>.</w:t>
      </w:r>
      <w:r w:rsidRPr="004F2786">
        <w:rPr>
          <w:color w:val="000000"/>
          <w:sz w:val="28"/>
          <w:szCs w:val="28"/>
        </w:rPr>
        <w:t>202</w:t>
      </w:r>
      <w:r w:rsidR="00F53BAA">
        <w:rPr>
          <w:color w:val="000000"/>
          <w:sz w:val="28"/>
          <w:szCs w:val="28"/>
        </w:rPr>
        <w:t>4</w:t>
      </w:r>
      <w:r w:rsidRPr="007D1B99">
        <w:rPr>
          <w:color w:val="000000"/>
          <w:sz w:val="28"/>
          <w:szCs w:val="28"/>
        </w:rPr>
        <w:t xml:space="preserve"> г. не имеется.</w:t>
      </w:r>
    </w:p>
    <w:p w14:paraId="27279A2F" w14:textId="77777777" w:rsidR="00456F2E" w:rsidRPr="00BD42A5" w:rsidRDefault="00456F2E" w:rsidP="000C0574">
      <w:pPr>
        <w:spacing w:line="360" w:lineRule="exact"/>
        <w:ind w:firstLine="709"/>
        <w:jc w:val="both"/>
        <w:rPr>
          <w:sz w:val="28"/>
          <w:szCs w:val="28"/>
        </w:rPr>
      </w:pPr>
      <w:r w:rsidRPr="00BD42A5">
        <w:rPr>
          <w:sz w:val="28"/>
          <w:szCs w:val="28"/>
        </w:rPr>
        <w:t>В настоящее время в ОАО "Гомельтехмонтаж" внедрены:</w:t>
      </w:r>
    </w:p>
    <w:p w14:paraId="3552D544" w14:textId="6FB0C875" w:rsidR="00456F2E" w:rsidRPr="00BD42A5" w:rsidRDefault="00456F2E" w:rsidP="000C0574">
      <w:pPr>
        <w:autoSpaceDE w:val="0"/>
        <w:autoSpaceDN w:val="0"/>
        <w:adjustRightInd w:val="0"/>
        <w:spacing w:line="360" w:lineRule="exact"/>
        <w:ind w:right="170" w:firstLine="709"/>
        <w:jc w:val="both"/>
        <w:rPr>
          <w:sz w:val="28"/>
          <w:szCs w:val="28"/>
        </w:rPr>
      </w:pPr>
      <w:r w:rsidRPr="00BD42A5">
        <w:rPr>
          <w:sz w:val="28"/>
          <w:szCs w:val="28"/>
          <w:lang w:eastAsia="en-US"/>
        </w:rPr>
        <w:t>- система менеджмента качества</w:t>
      </w:r>
      <w:r w:rsidR="00A86077" w:rsidRPr="00BD42A5">
        <w:rPr>
          <w:sz w:val="28"/>
          <w:szCs w:val="28"/>
          <w:lang w:eastAsia="en-US"/>
        </w:rPr>
        <w:t xml:space="preserve"> </w:t>
      </w:r>
      <w:r w:rsidRPr="00BD42A5">
        <w:rPr>
          <w:sz w:val="28"/>
          <w:szCs w:val="28"/>
          <w:lang w:eastAsia="en-US"/>
        </w:rPr>
        <w:t xml:space="preserve">производства строительно-монтажных работ и изготовления стальных конструкций сертифицирована РУ «Стройтехнорм» - сертификат соответствия </w:t>
      </w:r>
      <w:r w:rsidRPr="00BD42A5">
        <w:rPr>
          <w:sz w:val="28"/>
          <w:szCs w:val="28"/>
          <w:lang w:val="en-US"/>
        </w:rPr>
        <w:t>BY</w:t>
      </w:r>
      <w:r w:rsidRPr="00BD42A5">
        <w:rPr>
          <w:sz w:val="28"/>
          <w:szCs w:val="28"/>
        </w:rPr>
        <w:t xml:space="preserve">/112 05.01.022 </w:t>
      </w:r>
      <w:r w:rsidR="00BD42A5" w:rsidRPr="00BD42A5">
        <w:rPr>
          <w:sz w:val="28"/>
          <w:szCs w:val="28"/>
        </w:rPr>
        <w:t>02003377</w:t>
      </w:r>
      <w:r w:rsidRPr="00BD42A5">
        <w:rPr>
          <w:sz w:val="28"/>
          <w:szCs w:val="28"/>
        </w:rPr>
        <w:t xml:space="preserve"> срок действия до 02.04.202</w:t>
      </w:r>
      <w:r w:rsidR="00BD42A5" w:rsidRPr="00BD42A5">
        <w:rPr>
          <w:sz w:val="28"/>
          <w:szCs w:val="28"/>
        </w:rPr>
        <w:t>6</w:t>
      </w:r>
      <w:r w:rsidRPr="00BD42A5">
        <w:rPr>
          <w:sz w:val="28"/>
          <w:szCs w:val="28"/>
        </w:rPr>
        <w:t>г.;</w:t>
      </w:r>
    </w:p>
    <w:p w14:paraId="45CC6386" w14:textId="254DF014" w:rsidR="00456F2E" w:rsidRPr="00BD42A5" w:rsidRDefault="00456F2E" w:rsidP="000C0574">
      <w:pPr>
        <w:autoSpaceDE w:val="0"/>
        <w:autoSpaceDN w:val="0"/>
        <w:adjustRightInd w:val="0"/>
        <w:spacing w:line="360" w:lineRule="exact"/>
        <w:ind w:right="170" w:firstLine="709"/>
        <w:jc w:val="both"/>
        <w:rPr>
          <w:sz w:val="28"/>
          <w:szCs w:val="28"/>
        </w:rPr>
      </w:pPr>
      <w:r w:rsidRPr="00BD42A5">
        <w:rPr>
          <w:sz w:val="28"/>
          <w:szCs w:val="28"/>
        </w:rPr>
        <w:t xml:space="preserve">- система управления охраной труда - сертификат соответствия «Республиканский центр Министерства труда и социальной защиты РБ» </w:t>
      </w:r>
      <w:r w:rsidRPr="00BD42A5">
        <w:rPr>
          <w:sz w:val="28"/>
          <w:szCs w:val="28"/>
          <w:lang w:val="en-US"/>
        </w:rPr>
        <w:t>BY</w:t>
      </w:r>
      <w:r w:rsidRPr="00BD42A5">
        <w:rPr>
          <w:sz w:val="28"/>
          <w:szCs w:val="28"/>
        </w:rPr>
        <w:t xml:space="preserve">/112 05.04.091.01 </w:t>
      </w:r>
      <w:r w:rsidR="00BD42A5" w:rsidRPr="00BD42A5">
        <w:rPr>
          <w:sz w:val="28"/>
          <w:szCs w:val="28"/>
        </w:rPr>
        <w:t>406</w:t>
      </w:r>
      <w:r w:rsidRPr="00BD42A5">
        <w:rPr>
          <w:sz w:val="28"/>
          <w:szCs w:val="28"/>
        </w:rPr>
        <w:t>, срок действия – до 22.09.202</w:t>
      </w:r>
      <w:r w:rsidR="00BD42A5" w:rsidRPr="00BD42A5">
        <w:rPr>
          <w:sz w:val="28"/>
          <w:szCs w:val="28"/>
        </w:rPr>
        <w:t>7</w:t>
      </w:r>
      <w:r w:rsidRPr="00BD42A5">
        <w:rPr>
          <w:sz w:val="28"/>
          <w:szCs w:val="28"/>
        </w:rPr>
        <w:t xml:space="preserve">г.; </w:t>
      </w:r>
    </w:p>
    <w:p w14:paraId="4D12F301" w14:textId="0DB6532A" w:rsidR="00456F2E" w:rsidRPr="00BD42A5" w:rsidRDefault="00456F2E" w:rsidP="000C0574">
      <w:pPr>
        <w:autoSpaceDE w:val="0"/>
        <w:autoSpaceDN w:val="0"/>
        <w:adjustRightInd w:val="0"/>
        <w:spacing w:line="360" w:lineRule="exact"/>
        <w:ind w:right="170" w:firstLine="709"/>
        <w:jc w:val="both"/>
        <w:rPr>
          <w:sz w:val="28"/>
          <w:szCs w:val="28"/>
        </w:rPr>
      </w:pPr>
      <w:r w:rsidRPr="00BD42A5">
        <w:rPr>
          <w:sz w:val="28"/>
          <w:szCs w:val="28"/>
        </w:rPr>
        <w:t xml:space="preserve">- система производственного контроля - свидетельство о технической компетентности № 37372989.532-2021 срок действия до 02.09.2026г.; система управления охраной труда - </w:t>
      </w:r>
      <w:r w:rsidRPr="00BD42A5">
        <w:rPr>
          <w:sz w:val="28"/>
          <w:szCs w:val="28"/>
          <w:lang w:eastAsia="en-US"/>
        </w:rPr>
        <w:t xml:space="preserve">сертификат соответствия </w:t>
      </w:r>
      <w:r w:rsidRPr="00BD42A5">
        <w:rPr>
          <w:sz w:val="28"/>
          <w:szCs w:val="28"/>
          <w:lang w:val="en-US"/>
        </w:rPr>
        <w:t>BY</w:t>
      </w:r>
      <w:r w:rsidRPr="00BD42A5">
        <w:rPr>
          <w:sz w:val="28"/>
          <w:szCs w:val="28"/>
        </w:rPr>
        <w:t>/112 05.04.091.01 00 346, срок действия до 22.09.202</w:t>
      </w:r>
      <w:r w:rsidR="00BD42A5" w:rsidRPr="00BD42A5">
        <w:rPr>
          <w:sz w:val="28"/>
          <w:szCs w:val="28"/>
        </w:rPr>
        <w:t>7</w:t>
      </w:r>
      <w:r w:rsidRPr="00BD42A5">
        <w:rPr>
          <w:sz w:val="28"/>
          <w:szCs w:val="28"/>
        </w:rPr>
        <w:t xml:space="preserve">г.; </w:t>
      </w:r>
    </w:p>
    <w:p w14:paraId="6B0159B5" w14:textId="77777777" w:rsidR="00456F2E" w:rsidRPr="00BD42A5" w:rsidRDefault="00456F2E" w:rsidP="000C0574">
      <w:pPr>
        <w:autoSpaceDE w:val="0"/>
        <w:autoSpaceDN w:val="0"/>
        <w:adjustRightInd w:val="0"/>
        <w:spacing w:line="360" w:lineRule="exact"/>
        <w:ind w:right="170" w:firstLine="709"/>
        <w:jc w:val="both"/>
        <w:rPr>
          <w:sz w:val="28"/>
          <w:szCs w:val="28"/>
        </w:rPr>
      </w:pPr>
      <w:r w:rsidRPr="00BD42A5">
        <w:rPr>
          <w:sz w:val="28"/>
          <w:szCs w:val="28"/>
        </w:rPr>
        <w:lastRenderedPageBreak/>
        <w:t xml:space="preserve">- программа обеспечения качества при выполнении строительно-монтажных работ при сооружении Белорусской АЭС ПОКАС (С) ГТМ 03 с изм. 1 от 2021г.; </w:t>
      </w:r>
    </w:p>
    <w:p w14:paraId="2DDB679F" w14:textId="51A4753E" w:rsidR="00456F2E" w:rsidRPr="00BD42A5" w:rsidRDefault="00456F2E" w:rsidP="000C0574">
      <w:pPr>
        <w:autoSpaceDE w:val="0"/>
        <w:autoSpaceDN w:val="0"/>
        <w:adjustRightInd w:val="0"/>
        <w:spacing w:line="360" w:lineRule="exact"/>
        <w:ind w:right="170"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BD42A5">
        <w:rPr>
          <w:rFonts w:eastAsia="Calibri"/>
          <w:sz w:val="28"/>
          <w:szCs w:val="28"/>
          <w:lang w:eastAsia="en-US"/>
        </w:rPr>
        <w:t xml:space="preserve">- оценка сварочного производства по соответствию требованиям ГОСТ 2349 -2013 проведена РУП «Стройтехнорм» - свидетельство рег.№12-08-05/018, </w:t>
      </w:r>
      <w:r w:rsidR="00BD42A5" w:rsidRPr="00BD42A5">
        <w:rPr>
          <w:rFonts w:eastAsia="Calibri"/>
          <w:sz w:val="28"/>
          <w:szCs w:val="28"/>
          <w:lang w:eastAsia="en-US"/>
        </w:rPr>
        <w:t>Бессрочное</w:t>
      </w:r>
      <w:r w:rsidRPr="00BD42A5">
        <w:rPr>
          <w:rFonts w:eastAsia="Calibri"/>
          <w:sz w:val="28"/>
          <w:szCs w:val="28"/>
          <w:lang w:eastAsia="en-US"/>
        </w:rPr>
        <w:t>.</w:t>
      </w:r>
    </w:p>
    <w:p w14:paraId="552303C5" w14:textId="77777777" w:rsidR="00456F2E" w:rsidRDefault="00456F2E" w:rsidP="000C0574">
      <w:pPr>
        <w:autoSpaceDE w:val="0"/>
        <w:autoSpaceDN w:val="0"/>
        <w:adjustRightInd w:val="0"/>
        <w:spacing w:line="360" w:lineRule="exact"/>
        <w:ind w:right="17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D42A5">
        <w:rPr>
          <w:rFonts w:eastAsia="Calibri"/>
          <w:sz w:val="28"/>
          <w:szCs w:val="28"/>
          <w:lang w:eastAsia="en-US"/>
        </w:rPr>
        <w:t xml:space="preserve">- имеется </w:t>
      </w:r>
      <w:r w:rsidRPr="00BD42A5">
        <w:rPr>
          <w:rFonts w:eastAsia="Calibri"/>
          <w:bCs/>
          <w:sz w:val="28"/>
          <w:szCs w:val="28"/>
          <w:lang w:eastAsia="en-US"/>
        </w:rPr>
        <w:t>собственная аккредитованная лаборатория контроля качества сварки (ЛККС) с правом проведения следующих методов контроля: радиографическая дефектоскопия; ультразвуковая дефектоскопия; эхо-метод; контроль проникающими веществами: капиллярная (цветная) дефектоскопия; оптический контроль; механические испытания (статический изгиб, статическое растяжение, сплющивание), измерение твердости; металлографические исследования (анализ микроструктуры) оборудования и трубопроводов атомных энергетических установок. Аттестат аккредитации выдан РУП «Белорусский государственный центр аккредитации» - № BY/112.2.0099, действительный до 12.03.2026г.</w:t>
      </w:r>
    </w:p>
    <w:p w14:paraId="1099DFE9" w14:textId="77777777" w:rsidR="00083F10" w:rsidRPr="00BD42A5" w:rsidRDefault="00083F10" w:rsidP="000C0574">
      <w:pPr>
        <w:autoSpaceDE w:val="0"/>
        <w:autoSpaceDN w:val="0"/>
        <w:adjustRightInd w:val="0"/>
        <w:spacing w:line="360" w:lineRule="exact"/>
        <w:ind w:right="170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0751313D" w14:textId="101C1787" w:rsidR="006918ED" w:rsidRPr="005F7137" w:rsidRDefault="006918ED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Ценообразование</w:t>
      </w:r>
    </w:p>
    <w:p w14:paraId="5B2E00CA" w14:textId="77777777" w:rsidR="00D50979" w:rsidRPr="00B84770" w:rsidRDefault="00D50979" w:rsidP="00D50979">
      <w:pPr>
        <w:spacing w:line="360" w:lineRule="exact"/>
        <w:ind w:firstLine="709"/>
        <w:jc w:val="both"/>
        <w:rPr>
          <w:sz w:val="28"/>
          <w:szCs w:val="28"/>
        </w:rPr>
      </w:pPr>
      <w:r w:rsidRPr="00BD42A5">
        <w:rPr>
          <w:sz w:val="28"/>
          <w:szCs w:val="28"/>
        </w:rPr>
        <w:t xml:space="preserve">1. Помесячная динамика изменения общих фактических </w:t>
      </w:r>
      <w:r w:rsidRPr="00B84770">
        <w:rPr>
          <w:sz w:val="28"/>
          <w:szCs w:val="28"/>
        </w:rPr>
        <w:t>индексов измене</w:t>
      </w:r>
      <w:r w:rsidRPr="00B84770">
        <w:rPr>
          <w:sz w:val="28"/>
          <w:szCs w:val="28"/>
        </w:rPr>
        <w:softHyphen/>
        <w:t>ния стоимости строительно-монтажных работ в сравнении с доведенными не может быть представлена из-за смешанного формирования актов выполненных работ от смет по методикам НРР-2012, НРР-2017, СНБ-2001 РР (для объектов за пределами РБ) в соответствии действующим ценообразованием.</w:t>
      </w:r>
    </w:p>
    <w:p w14:paraId="0EE11C3A" w14:textId="0236B28F" w:rsidR="00D50979" w:rsidRPr="00B84770" w:rsidRDefault="00D50979" w:rsidP="00D50979">
      <w:pPr>
        <w:spacing w:line="360" w:lineRule="exact"/>
        <w:ind w:firstLine="709"/>
        <w:jc w:val="both"/>
        <w:rPr>
          <w:sz w:val="28"/>
          <w:szCs w:val="28"/>
        </w:rPr>
      </w:pPr>
      <w:r w:rsidRPr="00B84770">
        <w:rPr>
          <w:sz w:val="28"/>
          <w:szCs w:val="28"/>
        </w:rPr>
        <w:t>2. ОАО "Гомельтехмонтаж” осуществляет расчеты за выполненные в Республике Беларусь работы в соответствии с нормативной документацией, разработанной РУП «Республиканский научно-технический центр по ценообразованию в строительстве» и утвержденной Министерством архитектуры и строительства Республики Беларусь, т.е. в соответствии с регулируемым ценообразованием.</w:t>
      </w:r>
    </w:p>
    <w:p w14:paraId="6D04A48D" w14:textId="77777777" w:rsidR="00D50979" w:rsidRPr="00B84770" w:rsidRDefault="00D50979" w:rsidP="00D50979">
      <w:pPr>
        <w:spacing w:line="360" w:lineRule="exact"/>
        <w:ind w:firstLine="709"/>
        <w:jc w:val="both"/>
        <w:rPr>
          <w:sz w:val="28"/>
          <w:szCs w:val="28"/>
        </w:rPr>
      </w:pPr>
      <w:r w:rsidRPr="00B84770">
        <w:rPr>
          <w:sz w:val="28"/>
          <w:szCs w:val="28"/>
        </w:rPr>
        <w:t xml:space="preserve">3. Основные причины роста стоимости строительной продукции – это применение материалов в стоимости строительно-монтажных работ (по профилю нашей организации это - металлоконструкции, трубные узлы и заготовки трубных узлов) в основном импортной поставки (металлопрокат, трубы, арматура), цены на которые формировались первыми поставщиками в РБ или Заказчиками, в случае с поставкой материалов на объект силами Заказчика, и которые отражены в статистической отчетности 12-ис (Инструкция о Порядке бухучета строительных материалов», утв. МАиС от </w:t>
      </w:r>
      <w:r w:rsidRPr="00B84770">
        <w:rPr>
          <w:sz w:val="28"/>
          <w:szCs w:val="28"/>
        </w:rPr>
        <w:lastRenderedPageBreak/>
        <w:t>24.01.2008г. №4 и периодические письма МАиС «О порядке включения налогов и отчислений в акты выполненных работ»).</w:t>
      </w:r>
    </w:p>
    <w:p w14:paraId="66299A00" w14:textId="77777777" w:rsidR="00D50979" w:rsidRPr="00B84770" w:rsidRDefault="00D50979" w:rsidP="00D50979">
      <w:pPr>
        <w:spacing w:line="360" w:lineRule="exact"/>
        <w:ind w:firstLine="709"/>
        <w:jc w:val="both"/>
        <w:rPr>
          <w:sz w:val="28"/>
          <w:szCs w:val="28"/>
        </w:rPr>
      </w:pPr>
      <w:r w:rsidRPr="00B84770">
        <w:rPr>
          <w:sz w:val="28"/>
          <w:szCs w:val="28"/>
        </w:rPr>
        <w:t>4. Принятые меры по сдерживанию роста цен на строительную продукцию.</w:t>
      </w:r>
    </w:p>
    <w:p w14:paraId="15D363E1" w14:textId="765E15A0" w:rsidR="006918ED" w:rsidRPr="00B84770" w:rsidRDefault="00D50979" w:rsidP="00D50979">
      <w:pPr>
        <w:spacing w:line="360" w:lineRule="exact"/>
        <w:ind w:firstLine="709"/>
        <w:jc w:val="both"/>
        <w:rPr>
          <w:sz w:val="28"/>
          <w:szCs w:val="28"/>
        </w:rPr>
      </w:pPr>
      <w:r w:rsidRPr="00B84770">
        <w:rPr>
          <w:sz w:val="28"/>
          <w:szCs w:val="28"/>
        </w:rPr>
        <w:t>- Меры  по сдерживанию роста цен на производимую продукцию,  выполняются при формировании контрактной (договорной) цены на строительную продукцию с целью добиться победы на подрядных торгах и не выпасть из строительного рынка, путем применения понижающих коэффициентов к сметным плановым накоплениям, понижением затрат на командировочные расходы (снижение  до 50%)   на содержание временных зданий и сооружений, увеличением роста производительности труда за счет увеличения продолжительности рабочего дня, уменьшением сроков строительства.</w:t>
      </w:r>
    </w:p>
    <w:p w14:paraId="6F7C13D0" w14:textId="7A2F9D4C" w:rsidR="00927EA9" w:rsidRPr="00F53BAA" w:rsidRDefault="00456F2E" w:rsidP="00083F10">
      <w:pPr>
        <w:spacing w:line="360" w:lineRule="exact"/>
        <w:ind w:firstLine="709"/>
        <w:jc w:val="both"/>
        <w:rPr>
          <w:color w:val="FF0000"/>
          <w:sz w:val="28"/>
          <w:szCs w:val="28"/>
        </w:rPr>
      </w:pPr>
      <w:r w:rsidRPr="00F53BAA">
        <w:rPr>
          <w:color w:val="FF0000"/>
          <w:sz w:val="28"/>
          <w:szCs w:val="28"/>
        </w:rPr>
        <w:t xml:space="preserve"> </w:t>
      </w:r>
    </w:p>
    <w:p w14:paraId="0105016E" w14:textId="6D0C1A06" w:rsidR="005F7137" w:rsidRPr="005F7137" w:rsidRDefault="005F7137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Заработная плата</w:t>
      </w:r>
    </w:p>
    <w:p w14:paraId="426B90A0" w14:textId="4007A9AC" w:rsidR="00456F2E" w:rsidRPr="007D0D7C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7D0D7C">
        <w:rPr>
          <w:sz w:val="28"/>
          <w:szCs w:val="28"/>
        </w:rPr>
        <w:t>Форма организации труда в ОАО "Гомельтехмонтаж" - коллективная, т.е. несколь</w:t>
      </w:r>
      <w:r w:rsidRPr="007D0D7C">
        <w:rPr>
          <w:sz w:val="28"/>
          <w:szCs w:val="28"/>
        </w:rPr>
        <w:softHyphen/>
        <w:t>ко рабочих объединённые в звенья или бригады, в результате совместной деятельности создают законченную продукцию. Труд рабочих механизированный.</w:t>
      </w:r>
    </w:p>
    <w:p w14:paraId="339828C3" w14:textId="77777777" w:rsidR="00456F2E" w:rsidRPr="007D0D7C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7D0D7C">
        <w:rPr>
          <w:sz w:val="28"/>
          <w:szCs w:val="28"/>
        </w:rPr>
        <w:t>Производственная бригада является первичной ячейкой трудового коллектива ОАО. Бригадная форма создаёт возможность эффективного исполь</w:t>
      </w:r>
      <w:r w:rsidRPr="007D0D7C">
        <w:rPr>
          <w:sz w:val="28"/>
          <w:szCs w:val="28"/>
        </w:rPr>
        <w:softHyphen/>
        <w:t xml:space="preserve">зования рабочего времени, роста производительности труда, улучшения качества работ. </w:t>
      </w:r>
    </w:p>
    <w:p w14:paraId="6F60841F" w14:textId="77777777" w:rsidR="00456F2E" w:rsidRPr="007D0D7C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7D0D7C">
        <w:rPr>
          <w:sz w:val="28"/>
          <w:szCs w:val="28"/>
        </w:rPr>
        <w:t>Бригады возглавляют бригадиры, назначаемые из числа наиболее квалифицированных рабочих, обладающими организаторскими способностями. Бригады созданы комплексные для выполнения сложных технологически взаимоувязанных работ, требующих совместного труда рабочих разных про</w:t>
      </w:r>
      <w:r w:rsidRPr="007D0D7C">
        <w:rPr>
          <w:sz w:val="28"/>
          <w:szCs w:val="28"/>
        </w:rPr>
        <w:softHyphen/>
        <w:t>фессий и квалификаций (монтажники и электрогазосварщики в одной бригаде).</w:t>
      </w:r>
    </w:p>
    <w:p w14:paraId="64B99DCF" w14:textId="77777777" w:rsidR="00456F2E" w:rsidRPr="007D0D7C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7D0D7C">
        <w:rPr>
          <w:sz w:val="28"/>
          <w:szCs w:val="28"/>
        </w:rPr>
        <w:t>Бригадам, звеньям своевременно предоставляются рабочие места, необходимые для выполнения поручаемых им объёмов в нарядах-заданиях, выдаваемых до начала работ. При организации рабочих мест обеспечивается безопасность ра</w:t>
      </w:r>
      <w:r w:rsidRPr="007D0D7C">
        <w:rPr>
          <w:sz w:val="28"/>
          <w:szCs w:val="28"/>
        </w:rPr>
        <w:softHyphen/>
        <w:t>ботающих, ограждения, освещение, защитные и предохранительные устройства и приспособ</w:t>
      </w:r>
      <w:r w:rsidRPr="007D0D7C">
        <w:rPr>
          <w:sz w:val="28"/>
          <w:szCs w:val="28"/>
        </w:rPr>
        <w:softHyphen/>
        <w:t>ления в соответствии с правилами ТБ.</w:t>
      </w:r>
    </w:p>
    <w:p w14:paraId="3FE7F47A" w14:textId="77777777" w:rsidR="00456F2E" w:rsidRPr="007D0D7C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7D0D7C">
        <w:rPr>
          <w:sz w:val="28"/>
          <w:szCs w:val="28"/>
        </w:rPr>
        <w:t>В целях материальной заинтересованности рабочих в повышении производительности труда, улучшения качества и сокращения сроков выполне</w:t>
      </w:r>
      <w:r w:rsidRPr="007D0D7C">
        <w:rPr>
          <w:sz w:val="28"/>
          <w:szCs w:val="28"/>
        </w:rPr>
        <w:softHyphen/>
        <w:t xml:space="preserve">ния СМР применяется сдельная с правом на премию система оплаты </w:t>
      </w:r>
      <w:r w:rsidRPr="007D0D7C">
        <w:rPr>
          <w:sz w:val="28"/>
          <w:szCs w:val="28"/>
        </w:rPr>
        <w:lastRenderedPageBreak/>
        <w:t>труда с дифференциацией размеров премий в зависимости от качества выполняемых работ.</w:t>
      </w:r>
    </w:p>
    <w:p w14:paraId="409AC3D6" w14:textId="77777777" w:rsidR="00456F2E" w:rsidRPr="007D0D7C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7D0D7C">
        <w:rPr>
          <w:sz w:val="28"/>
          <w:szCs w:val="28"/>
        </w:rPr>
        <w:t>Вопросы установления и применения систем и размеров оплаты труда, материального стимулирования, выплаты вознаграждений, доплат и надбавок регулируются коллективным договором и Положением об оплате труда работников ОАО "Гомельтехмонтаж".</w:t>
      </w:r>
    </w:p>
    <w:p w14:paraId="0C57C894" w14:textId="44C23776" w:rsidR="00456F2E" w:rsidRPr="00D12451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 xml:space="preserve"> Размер тарифной ставки 1-го разряда для работников ОАО «Гомельтехмонтаж» на 31.12.202</w:t>
      </w:r>
      <w:r w:rsidR="007D0D7C" w:rsidRPr="00D12451">
        <w:rPr>
          <w:sz w:val="28"/>
          <w:szCs w:val="28"/>
        </w:rPr>
        <w:t>4</w:t>
      </w:r>
      <w:r w:rsidRPr="00D12451">
        <w:rPr>
          <w:sz w:val="28"/>
          <w:szCs w:val="28"/>
        </w:rPr>
        <w:t>г. составлял 2</w:t>
      </w:r>
      <w:r w:rsidR="00232E21" w:rsidRPr="00D12451">
        <w:rPr>
          <w:sz w:val="28"/>
          <w:szCs w:val="28"/>
        </w:rPr>
        <w:t>76</w:t>
      </w:r>
      <w:r w:rsidRPr="00D12451">
        <w:rPr>
          <w:sz w:val="28"/>
          <w:szCs w:val="28"/>
        </w:rPr>
        <w:t xml:space="preserve">,00руб.  </w:t>
      </w:r>
    </w:p>
    <w:p w14:paraId="5D906C1D" w14:textId="72B06D75" w:rsidR="00456F2E" w:rsidRPr="00D12451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Темп роста номинальной заработной платы в целом по обществу за 202</w:t>
      </w:r>
      <w:r w:rsidR="00D12451" w:rsidRPr="00D12451">
        <w:rPr>
          <w:sz w:val="28"/>
          <w:szCs w:val="28"/>
        </w:rPr>
        <w:t>4</w:t>
      </w:r>
      <w:r w:rsidRPr="00D12451">
        <w:rPr>
          <w:sz w:val="28"/>
          <w:szCs w:val="28"/>
        </w:rPr>
        <w:t>г. по отношению к 202</w:t>
      </w:r>
      <w:r w:rsidR="00D12451" w:rsidRPr="00D12451">
        <w:rPr>
          <w:sz w:val="28"/>
          <w:szCs w:val="28"/>
        </w:rPr>
        <w:t>3</w:t>
      </w:r>
      <w:r w:rsidRPr="00D12451">
        <w:rPr>
          <w:sz w:val="28"/>
          <w:szCs w:val="28"/>
        </w:rPr>
        <w:t xml:space="preserve">г. составил </w:t>
      </w:r>
      <w:r w:rsidR="00232E21" w:rsidRPr="00D12451">
        <w:rPr>
          <w:sz w:val="28"/>
          <w:szCs w:val="28"/>
        </w:rPr>
        <w:t>1</w:t>
      </w:r>
      <w:r w:rsidR="00D12451" w:rsidRPr="00D12451">
        <w:rPr>
          <w:sz w:val="28"/>
          <w:szCs w:val="28"/>
        </w:rPr>
        <w:t>39</w:t>
      </w:r>
      <w:r w:rsidR="00232E21" w:rsidRPr="00D12451">
        <w:rPr>
          <w:sz w:val="28"/>
          <w:szCs w:val="28"/>
        </w:rPr>
        <w:t>,</w:t>
      </w:r>
      <w:r w:rsidR="00D12451" w:rsidRPr="00D12451">
        <w:rPr>
          <w:sz w:val="28"/>
          <w:szCs w:val="28"/>
        </w:rPr>
        <w:t>7</w:t>
      </w:r>
      <w:r w:rsidRPr="00D12451">
        <w:rPr>
          <w:sz w:val="28"/>
          <w:szCs w:val="28"/>
        </w:rPr>
        <w:t>%</w:t>
      </w:r>
    </w:p>
    <w:p w14:paraId="089080BC" w14:textId="643A970B" w:rsidR="00456F2E" w:rsidRPr="00D12451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Темп роста производительности труда в 202</w:t>
      </w:r>
      <w:r w:rsidR="00D12451" w:rsidRPr="00D12451">
        <w:rPr>
          <w:sz w:val="28"/>
          <w:szCs w:val="28"/>
        </w:rPr>
        <w:t>4</w:t>
      </w:r>
      <w:r w:rsidRPr="00D12451">
        <w:rPr>
          <w:sz w:val="28"/>
          <w:szCs w:val="28"/>
        </w:rPr>
        <w:t>г. к 202</w:t>
      </w:r>
      <w:r w:rsidR="00D12451" w:rsidRPr="00D12451">
        <w:rPr>
          <w:sz w:val="28"/>
          <w:szCs w:val="28"/>
        </w:rPr>
        <w:t xml:space="preserve">3 </w:t>
      </w:r>
      <w:r w:rsidRPr="00D12451">
        <w:rPr>
          <w:sz w:val="28"/>
          <w:szCs w:val="28"/>
        </w:rPr>
        <w:t xml:space="preserve">г. по объему СМР форма 12-ИС в сопоставимых ценах составил </w:t>
      </w:r>
      <w:r w:rsidR="00232E21" w:rsidRPr="00D12451">
        <w:rPr>
          <w:sz w:val="28"/>
          <w:szCs w:val="28"/>
        </w:rPr>
        <w:t>1</w:t>
      </w:r>
      <w:r w:rsidR="00D12451" w:rsidRPr="00D12451">
        <w:rPr>
          <w:sz w:val="28"/>
          <w:szCs w:val="28"/>
        </w:rPr>
        <w:t>34,</w:t>
      </w:r>
      <w:r w:rsidR="00232E21" w:rsidRPr="00D12451">
        <w:rPr>
          <w:sz w:val="28"/>
          <w:szCs w:val="28"/>
        </w:rPr>
        <w:t>2</w:t>
      </w:r>
      <w:r w:rsidRPr="00D12451">
        <w:rPr>
          <w:sz w:val="28"/>
          <w:szCs w:val="28"/>
        </w:rPr>
        <w:t>%.</w:t>
      </w:r>
    </w:p>
    <w:p w14:paraId="2AA76ADD" w14:textId="77777777" w:rsidR="00456F2E" w:rsidRPr="00D12451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 xml:space="preserve">Кроме заработной платы, начисленной за выполненную работу и отработанное время, работникам производились:  </w:t>
      </w:r>
    </w:p>
    <w:p w14:paraId="73BB6D75" w14:textId="77777777" w:rsidR="00456F2E" w:rsidRPr="00D12451" w:rsidRDefault="00456F2E" w:rsidP="00927EA9">
      <w:pPr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  <w:u w:val="single"/>
        </w:rPr>
        <w:t>Выплаты стимулирующего характера</w:t>
      </w:r>
      <w:r w:rsidRPr="00D12451">
        <w:rPr>
          <w:sz w:val="28"/>
          <w:szCs w:val="28"/>
        </w:rPr>
        <w:t xml:space="preserve"> (при наличии средств):</w:t>
      </w:r>
    </w:p>
    <w:p w14:paraId="78632526" w14:textId="77777777" w:rsidR="00456F2E" w:rsidRPr="00D12451" w:rsidRDefault="00456F2E" w:rsidP="00927EA9">
      <w:pPr>
        <w:numPr>
          <w:ilvl w:val="0"/>
          <w:numId w:val="5"/>
        </w:numPr>
        <w:tabs>
          <w:tab w:val="num" w:pos="851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надбавки за проф. мастерство, классность, выслугу лет, высокие достижения в труде;</w:t>
      </w:r>
    </w:p>
    <w:p w14:paraId="0E95288E" w14:textId="77777777" w:rsidR="00456F2E" w:rsidRPr="00D12451" w:rsidRDefault="00456F2E" w:rsidP="00927EA9">
      <w:pPr>
        <w:numPr>
          <w:ilvl w:val="0"/>
          <w:numId w:val="5"/>
        </w:numPr>
        <w:tabs>
          <w:tab w:val="num" w:pos="851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регулярные (ежемесячные и ежеквартальные) премии за результаты финансово-хозяйственной деятельности;</w:t>
      </w:r>
    </w:p>
    <w:p w14:paraId="0B418BE8" w14:textId="77777777" w:rsidR="00456F2E" w:rsidRPr="00D12451" w:rsidRDefault="00456F2E" w:rsidP="00927EA9">
      <w:pPr>
        <w:numPr>
          <w:ilvl w:val="0"/>
          <w:numId w:val="5"/>
        </w:numPr>
        <w:tabs>
          <w:tab w:val="num" w:pos="851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единовременные (разовые премии и вознаграждения);</w:t>
      </w:r>
    </w:p>
    <w:p w14:paraId="6CA0FF39" w14:textId="77777777" w:rsidR="00456F2E" w:rsidRPr="00D12451" w:rsidRDefault="00456F2E" w:rsidP="00927EA9">
      <w:pPr>
        <w:numPr>
          <w:ilvl w:val="0"/>
          <w:numId w:val="5"/>
        </w:numPr>
        <w:tabs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вознаграждения к юбилейным датам, праздникам;</w:t>
      </w:r>
    </w:p>
    <w:p w14:paraId="776C1388" w14:textId="77777777" w:rsidR="00456F2E" w:rsidRPr="00D12451" w:rsidRDefault="00456F2E" w:rsidP="00927EA9">
      <w:pPr>
        <w:numPr>
          <w:ilvl w:val="0"/>
          <w:numId w:val="5"/>
        </w:numPr>
        <w:tabs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материальная помощь к отпуску;</w:t>
      </w:r>
    </w:p>
    <w:p w14:paraId="083642EB" w14:textId="77777777" w:rsidR="00456F2E" w:rsidRPr="00D12451" w:rsidRDefault="00456F2E" w:rsidP="00927EA9">
      <w:pPr>
        <w:numPr>
          <w:ilvl w:val="0"/>
          <w:numId w:val="5"/>
        </w:numPr>
        <w:tabs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другие единовременные выплаты стимулирующего характера.</w:t>
      </w:r>
    </w:p>
    <w:p w14:paraId="24B1E440" w14:textId="77777777" w:rsidR="00456F2E" w:rsidRPr="00D12451" w:rsidRDefault="00456F2E" w:rsidP="00927EA9">
      <w:pPr>
        <w:tabs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  <w:u w:val="single"/>
        </w:rPr>
        <w:t>Выплаты компенсирующего характера:</w:t>
      </w:r>
    </w:p>
    <w:p w14:paraId="578E2B8A" w14:textId="77777777" w:rsidR="00456F2E" w:rsidRPr="00D12451" w:rsidRDefault="00456F2E" w:rsidP="00927EA9">
      <w:pPr>
        <w:numPr>
          <w:ilvl w:val="0"/>
          <w:numId w:val="6"/>
        </w:numPr>
        <w:tabs>
          <w:tab w:val="num" w:pos="0"/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 xml:space="preserve">доплаты за работу во вредных условиях труда; </w:t>
      </w:r>
    </w:p>
    <w:p w14:paraId="04292122" w14:textId="77777777" w:rsidR="00456F2E" w:rsidRPr="00D12451" w:rsidRDefault="00456F2E" w:rsidP="00927EA9">
      <w:pPr>
        <w:numPr>
          <w:ilvl w:val="0"/>
          <w:numId w:val="6"/>
        </w:numPr>
        <w:tabs>
          <w:tab w:val="num" w:pos="0"/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за работу в ночное время;</w:t>
      </w:r>
    </w:p>
    <w:p w14:paraId="38E8BA38" w14:textId="77777777" w:rsidR="00456F2E" w:rsidRPr="00D12451" w:rsidRDefault="00456F2E" w:rsidP="00927EA9">
      <w:pPr>
        <w:numPr>
          <w:ilvl w:val="0"/>
          <w:numId w:val="6"/>
        </w:numPr>
        <w:tabs>
          <w:tab w:val="num" w:pos="0"/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за руководство бригадой;</w:t>
      </w:r>
    </w:p>
    <w:p w14:paraId="533CB7E8" w14:textId="77777777" w:rsidR="00456F2E" w:rsidRPr="00D12451" w:rsidRDefault="00456F2E" w:rsidP="00927EA9">
      <w:pPr>
        <w:numPr>
          <w:ilvl w:val="0"/>
          <w:numId w:val="6"/>
        </w:numPr>
        <w:tabs>
          <w:tab w:val="num" w:pos="0"/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за разделение рабочего дня;</w:t>
      </w:r>
    </w:p>
    <w:p w14:paraId="5B6816A5" w14:textId="77777777" w:rsidR="00456F2E" w:rsidRPr="00D12451" w:rsidRDefault="00456F2E" w:rsidP="00927EA9">
      <w:pPr>
        <w:numPr>
          <w:ilvl w:val="0"/>
          <w:numId w:val="6"/>
        </w:numPr>
        <w:tabs>
          <w:tab w:val="num" w:pos="0"/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надбавка за производство работ вахтовым методом;</w:t>
      </w:r>
    </w:p>
    <w:p w14:paraId="4339B034" w14:textId="77777777" w:rsidR="00456F2E" w:rsidRPr="00D12451" w:rsidRDefault="00456F2E" w:rsidP="00927EA9">
      <w:pPr>
        <w:tabs>
          <w:tab w:val="num" w:pos="0"/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  <w:u w:val="single"/>
        </w:rPr>
        <w:t>Другие выплаты компенсирующего характера</w:t>
      </w:r>
      <w:r w:rsidRPr="00D12451">
        <w:rPr>
          <w:sz w:val="28"/>
          <w:szCs w:val="28"/>
        </w:rPr>
        <w:t>:</w:t>
      </w:r>
    </w:p>
    <w:p w14:paraId="172982D3" w14:textId="77777777" w:rsidR="00456F2E" w:rsidRPr="00D12451" w:rsidRDefault="00456F2E" w:rsidP="00927EA9">
      <w:pPr>
        <w:numPr>
          <w:ilvl w:val="0"/>
          <w:numId w:val="6"/>
        </w:numPr>
        <w:tabs>
          <w:tab w:val="num" w:pos="0"/>
          <w:tab w:val="num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оплата за работу в выходные и праздничные дни;</w:t>
      </w:r>
    </w:p>
    <w:p w14:paraId="2E8C9A84" w14:textId="77777777" w:rsidR="00456F2E" w:rsidRPr="00D12451" w:rsidRDefault="00456F2E" w:rsidP="00927EA9">
      <w:pPr>
        <w:numPr>
          <w:ilvl w:val="0"/>
          <w:numId w:val="6"/>
        </w:num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оплата сверхурочной работы;</w:t>
      </w:r>
    </w:p>
    <w:p w14:paraId="631086D4" w14:textId="77777777" w:rsidR="00456F2E" w:rsidRPr="00D12451" w:rsidRDefault="00456F2E" w:rsidP="00927EA9">
      <w:pPr>
        <w:numPr>
          <w:ilvl w:val="0"/>
          <w:numId w:val="6"/>
        </w:num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денежная компенсация за неиспользованный отпуск.</w:t>
      </w:r>
    </w:p>
    <w:p w14:paraId="0C115ACB" w14:textId="34CC926B" w:rsidR="00456F2E" w:rsidRPr="00D12451" w:rsidRDefault="00456F2E" w:rsidP="00927EA9">
      <w:p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 xml:space="preserve">При исчислении  окладов (ставок) работников ОАО «Гомельтехмонтаж» тарифные разряды и коэффициенты устанавливаются в соответствии с </w:t>
      </w:r>
      <w:r w:rsidR="00D12451" w:rsidRPr="00D12451">
        <w:rPr>
          <w:sz w:val="28"/>
          <w:szCs w:val="28"/>
        </w:rPr>
        <w:t>т</w:t>
      </w:r>
      <w:r w:rsidRPr="00D12451">
        <w:rPr>
          <w:sz w:val="28"/>
          <w:szCs w:val="28"/>
        </w:rPr>
        <w:t>арифной сеткой работников ОАО «Гомельтехмонтаж», утвержденной генеральным директором Общества.</w:t>
      </w:r>
    </w:p>
    <w:p w14:paraId="10D4E72E" w14:textId="77777777" w:rsidR="00456F2E" w:rsidRPr="00D12451" w:rsidRDefault="00456F2E" w:rsidP="00927EA9">
      <w:p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В целях материальной заинтересованности служащих в повышении эффективности хозяйствования предусмотрены премиальные выплаты:</w:t>
      </w:r>
    </w:p>
    <w:p w14:paraId="52B5837C" w14:textId="77777777" w:rsidR="00456F2E" w:rsidRPr="00D12451" w:rsidRDefault="00456F2E" w:rsidP="00927EA9">
      <w:pPr>
        <w:numPr>
          <w:ilvl w:val="0"/>
          <w:numId w:val="4"/>
        </w:num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lastRenderedPageBreak/>
        <w:t>при условии выполнения производственных показателей – ежемесячно;</w:t>
      </w:r>
    </w:p>
    <w:p w14:paraId="18821998" w14:textId="77777777" w:rsidR="00456F2E" w:rsidRPr="00D12451" w:rsidRDefault="00456F2E" w:rsidP="00927EA9">
      <w:pPr>
        <w:numPr>
          <w:ilvl w:val="0"/>
          <w:numId w:val="4"/>
        </w:num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за результаты финансово-хозяйственной деятельности – по итогам работы за квартал.</w:t>
      </w:r>
    </w:p>
    <w:p w14:paraId="521CA520" w14:textId="77777777" w:rsidR="00456F2E" w:rsidRPr="00D12451" w:rsidRDefault="00456F2E" w:rsidP="00927EA9">
      <w:p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Основным источником премирования являются: фонд заработной платы, включаемый в себестоимость работ, и часть чистой прибыли, направляемой на оплату труда.</w:t>
      </w:r>
    </w:p>
    <w:p w14:paraId="2FF78C5A" w14:textId="77777777" w:rsidR="00456F2E" w:rsidRPr="00D12451" w:rsidRDefault="00456F2E" w:rsidP="00927EA9">
      <w:p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Для оплаты труда рабочих применяются две формы оплаты: сдельная и повременная.</w:t>
      </w:r>
    </w:p>
    <w:p w14:paraId="46D0165C" w14:textId="77777777" w:rsidR="00456F2E" w:rsidRPr="00D12451" w:rsidRDefault="00456F2E" w:rsidP="00927EA9">
      <w:p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В целях усиления материального стимулирования рабочих устанавливаются показатели премирования:</w:t>
      </w:r>
    </w:p>
    <w:p w14:paraId="37F6B412" w14:textId="77777777" w:rsidR="00456F2E" w:rsidRPr="00D12451" w:rsidRDefault="00456F2E" w:rsidP="00927EA9">
      <w:pPr>
        <w:numPr>
          <w:ilvl w:val="0"/>
          <w:numId w:val="4"/>
        </w:num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задание по выполнению объема СМР;</w:t>
      </w:r>
    </w:p>
    <w:p w14:paraId="0E66D88E" w14:textId="77777777" w:rsidR="00456F2E" w:rsidRPr="00D12451" w:rsidRDefault="00456F2E" w:rsidP="00927EA9">
      <w:pPr>
        <w:numPr>
          <w:ilvl w:val="0"/>
          <w:numId w:val="4"/>
        </w:num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отсутствие претензий к качеству работ со стороны заказчика.</w:t>
      </w:r>
    </w:p>
    <w:p w14:paraId="1A8E740A" w14:textId="717073C1" w:rsidR="00456F2E" w:rsidRPr="00D12451" w:rsidRDefault="00456F2E" w:rsidP="00927EA9">
      <w:pPr>
        <w:tabs>
          <w:tab w:val="num" w:pos="0"/>
          <w:tab w:val="left" w:pos="567"/>
          <w:tab w:val="left" w:pos="851"/>
          <w:tab w:val="left" w:pos="1134"/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D12451">
        <w:rPr>
          <w:sz w:val="28"/>
          <w:szCs w:val="28"/>
        </w:rPr>
        <w:t>Все договорные обязанности кол. договора в вопросах оплаты труда, дополнительных услуг, льгот и гарантий выполнены.</w:t>
      </w:r>
    </w:p>
    <w:p w14:paraId="66065CCD" w14:textId="4526182B" w:rsidR="00456F2E" w:rsidRPr="005F7137" w:rsidRDefault="00456F2E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Сведения об обеспеченности ОАО "Гомельтехмонтаж" кадрами в разрезе основных специальностей по состоянию на 31.12.202</w:t>
      </w:r>
      <w:r w:rsidR="00CD3D3B" w:rsidRPr="005F7137">
        <w:rPr>
          <w:rFonts w:ascii="Times New Roman" w:hAnsi="Times New Roman"/>
          <w:b/>
          <w:sz w:val="28"/>
          <w:szCs w:val="28"/>
        </w:rPr>
        <w:t>4</w:t>
      </w:r>
      <w:r w:rsidRPr="005F7137">
        <w:rPr>
          <w:rFonts w:ascii="Times New Roman" w:hAnsi="Times New Roman"/>
          <w:b/>
          <w:sz w:val="28"/>
          <w:szCs w:val="28"/>
        </w:rPr>
        <w:t>г.</w:t>
      </w:r>
    </w:p>
    <w:p w14:paraId="1935B9F6" w14:textId="77777777" w:rsidR="00CD3D3B" w:rsidRPr="00CD3D3B" w:rsidRDefault="00456F2E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A05A6D">
        <w:rPr>
          <w:sz w:val="28"/>
          <w:szCs w:val="28"/>
        </w:rPr>
        <w:t xml:space="preserve">        </w:t>
      </w:r>
      <w:r w:rsidR="00CD3D3B" w:rsidRPr="00CD3D3B">
        <w:rPr>
          <w:sz w:val="28"/>
          <w:szCs w:val="28"/>
        </w:rPr>
        <w:t>Списочная численность работников ОАО «Гомельтехмонтаж» по состоянию на 31.12.2024 составила 469 человек. В 2024 году принято 48 человек и уволено 104 работника.</w:t>
      </w:r>
    </w:p>
    <w:p w14:paraId="3D2BCC96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</w:p>
    <w:p w14:paraId="118B94C9" w14:textId="0292E685" w:rsidR="00456F2E" w:rsidRPr="00AC172C" w:rsidRDefault="00456F2E" w:rsidP="00CD3D3B">
      <w:pPr>
        <w:spacing w:line="360" w:lineRule="exact"/>
        <w:ind w:firstLine="709"/>
        <w:jc w:val="both"/>
      </w:pPr>
    </w:p>
    <w:p w14:paraId="32D7AC60" w14:textId="607AF738" w:rsidR="00456F2E" w:rsidRPr="005F7137" w:rsidRDefault="00456F2E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Обучение и повышение квалификации персонала.</w:t>
      </w:r>
    </w:p>
    <w:p w14:paraId="2B6B9BA6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sz w:val="28"/>
          <w:szCs w:val="28"/>
        </w:rPr>
        <w:t>В ОАО «Гомельтехмонтаж» проводится работа по подбору и обеспече</w:t>
      </w:r>
      <w:r w:rsidRPr="00CD3D3B">
        <w:rPr>
          <w:sz w:val="28"/>
          <w:szCs w:val="28"/>
        </w:rPr>
        <w:softHyphen/>
        <w:t>нию строительно-монтажных работ высококвалифицированными рабочими, закреплению их на производстве, повышению квалификации и переподго</w:t>
      </w:r>
      <w:r w:rsidRPr="00CD3D3B">
        <w:rPr>
          <w:sz w:val="28"/>
          <w:szCs w:val="28"/>
        </w:rPr>
        <w:softHyphen/>
        <w:t>товке в соответствии с изменяющимися производственными и социальными условиями.</w:t>
      </w:r>
    </w:p>
    <w:p w14:paraId="5A3EFF7A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sz w:val="28"/>
          <w:szCs w:val="28"/>
        </w:rPr>
        <w:t>Подбор персонала производится с учетом практических навыков, наличия квалификации, разрядов у рабочих основных профессий.</w:t>
      </w:r>
    </w:p>
    <w:p w14:paraId="3DDBD2CC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sz w:val="28"/>
          <w:szCs w:val="28"/>
        </w:rPr>
        <w:t xml:space="preserve"> Обучение специалистов на краткосрочных курсах в учреждениях образования проводится по программе учебных заведений. </w:t>
      </w:r>
    </w:p>
    <w:p w14:paraId="1106FEC7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</w:p>
    <w:p w14:paraId="5468DC7A" w14:textId="77777777" w:rsidR="00CD3D3B" w:rsidRPr="00CD3D3B" w:rsidRDefault="00CD3D3B" w:rsidP="00CD3D3B">
      <w:pPr>
        <w:ind w:firstLine="709"/>
        <w:jc w:val="both"/>
        <w:rPr>
          <w:rFonts w:eastAsia="Aptos"/>
          <w:color w:val="000000"/>
          <w:spacing w:val="-7"/>
          <w:kern w:val="2"/>
          <w:sz w:val="28"/>
          <w:szCs w:val="28"/>
          <w:lang w:eastAsia="en-US"/>
          <w14:ligatures w14:val="standardContextual"/>
        </w:rPr>
      </w:pPr>
      <w:r w:rsidRPr="00CD3D3B">
        <w:rPr>
          <w:rFonts w:eastAsia="Aptos"/>
          <w:color w:val="000000"/>
          <w:spacing w:val="-7"/>
          <w:kern w:val="2"/>
          <w:sz w:val="28"/>
          <w:szCs w:val="28"/>
          <w:lang w:eastAsia="en-US"/>
          <w14:ligatures w14:val="standardContextual"/>
        </w:rPr>
        <w:t xml:space="preserve">В 2024 году были заключены договоры о взаимодействии с УО «Мозырский государственный колледж строителей» по специальностям электросварщик ручной сварки и монтажник технологического оборудования и связанных с ним конструкций, также продолжает действовать договор о взаимодействии с УО                  «Мозырский государственный политехнический колледж» по востребованной специальности электросварщик ручной сварки. </w:t>
      </w:r>
    </w:p>
    <w:p w14:paraId="55DF1966" w14:textId="77777777" w:rsidR="00CD3D3B" w:rsidRPr="00CD3D3B" w:rsidRDefault="00CD3D3B" w:rsidP="00CD3D3B">
      <w:pPr>
        <w:ind w:firstLine="709"/>
        <w:jc w:val="both"/>
        <w:rPr>
          <w:rFonts w:eastAsia="Aptos"/>
          <w:color w:val="000000"/>
          <w:spacing w:val="-7"/>
          <w:kern w:val="2"/>
          <w:sz w:val="28"/>
          <w:szCs w:val="28"/>
          <w:lang w:eastAsia="en-US"/>
          <w14:ligatures w14:val="standardContextual"/>
        </w:rPr>
      </w:pPr>
      <w:r w:rsidRPr="00CD3D3B">
        <w:rPr>
          <w:rFonts w:eastAsia="Aptos"/>
          <w:color w:val="000000"/>
          <w:spacing w:val="-7"/>
          <w:kern w:val="2"/>
          <w:sz w:val="28"/>
          <w:szCs w:val="28"/>
          <w:lang w:eastAsia="en-US"/>
          <w14:ligatures w14:val="standardContextual"/>
        </w:rPr>
        <w:lastRenderedPageBreak/>
        <w:t xml:space="preserve">Также в 2024 году были заключены 4 договора о прохождении производственной практики с УО «Мозырский государственный политехнический колледж», УО «Белорусский государственный университет транспорта», УО «Светлогорский государственный индустриальный колледж», УО «Гомельский государственный машиностроительный колледж», и 9 учащихся строительных специальностей проходили оплачиваемую практику под руководством </w:t>
      </w:r>
      <w:r w:rsidRPr="00CD3D3B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высококвалифицированных специалистов управлений ОАО «Гомельтехмонтаж».</w:t>
      </w:r>
    </w:p>
    <w:p w14:paraId="41B420C6" w14:textId="77777777" w:rsidR="00927EA9" w:rsidRPr="00AC172C" w:rsidRDefault="00927EA9" w:rsidP="00456F2E">
      <w:pPr>
        <w:ind w:firstLine="540"/>
        <w:jc w:val="both"/>
        <w:rPr>
          <w:sz w:val="28"/>
          <w:szCs w:val="28"/>
        </w:rPr>
      </w:pPr>
    </w:p>
    <w:p w14:paraId="29C0FFE0" w14:textId="77777777" w:rsidR="00927EA9" w:rsidRDefault="00927EA9" w:rsidP="00927EA9">
      <w:pPr>
        <w:spacing w:line="360" w:lineRule="exact"/>
        <w:ind w:firstLine="709"/>
        <w:jc w:val="both"/>
        <w:rPr>
          <w:sz w:val="28"/>
          <w:szCs w:val="28"/>
        </w:rPr>
      </w:pPr>
    </w:p>
    <w:p w14:paraId="277939BA" w14:textId="77777777" w:rsidR="00CD3D3B" w:rsidRPr="00633C06" w:rsidRDefault="00CD3D3B" w:rsidP="00927EA9">
      <w:pPr>
        <w:spacing w:line="360" w:lineRule="exact"/>
        <w:ind w:firstLine="709"/>
        <w:jc w:val="both"/>
        <w:rPr>
          <w:sz w:val="28"/>
          <w:szCs w:val="28"/>
        </w:rPr>
      </w:pPr>
    </w:p>
    <w:p w14:paraId="26217126" w14:textId="69FDCFB9" w:rsidR="00456F2E" w:rsidRPr="005F7137" w:rsidRDefault="00456F2E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Нематериальная мотивация сотрудников</w:t>
      </w:r>
      <w:r w:rsidR="00927EA9" w:rsidRPr="005F7137">
        <w:rPr>
          <w:rFonts w:ascii="Times New Roman" w:hAnsi="Times New Roman"/>
          <w:b/>
          <w:sz w:val="28"/>
          <w:szCs w:val="28"/>
        </w:rPr>
        <w:t>.</w:t>
      </w:r>
    </w:p>
    <w:p w14:paraId="43CDE973" w14:textId="77777777" w:rsidR="00CD3D3B" w:rsidRPr="00CD3D3B" w:rsidRDefault="00CD3D3B" w:rsidP="00CD3D3B">
      <w:pPr>
        <w:spacing w:line="360" w:lineRule="exact"/>
        <w:ind w:firstLine="709"/>
        <w:rPr>
          <w:sz w:val="28"/>
          <w:szCs w:val="28"/>
        </w:rPr>
      </w:pPr>
      <w:r w:rsidRPr="00CD3D3B">
        <w:rPr>
          <w:sz w:val="28"/>
          <w:szCs w:val="28"/>
        </w:rPr>
        <w:t>Работники награждались:</w:t>
      </w:r>
    </w:p>
    <w:p w14:paraId="4D81A70F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sz w:val="28"/>
          <w:szCs w:val="28"/>
        </w:rPr>
        <w:t xml:space="preserve">- Почетной грамотой Минстройархитектуры Республики Беларусь, </w:t>
      </w:r>
    </w:p>
    <w:p w14:paraId="01F2D2D4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rFonts w:eastAsia="Aptos"/>
          <w:color w:val="000000"/>
          <w:kern w:val="2"/>
          <w:sz w:val="30"/>
          <w:szCs w:val="30"/>
          <w:lang w:eastAsia="en-US"/>
          <w14:ligatures w14:val="standardContextual"/>
        </w:rPr>
        <w:tab/>
        <w:t xml:space="preserve">- Нагрудным знаком Министерства архитектуры и строительства «Ганаровы </w:t>
      </w:r>
      <w:r w:rsidRPr="00CD3D3B">
        <w:rPr>
          <w:rFonts w:eastAsia="Aptos"/>
          <w:color w:val="000000"/>
          <w:kern w:val="2"/>
          <w:sz w:val="30"/>
          <w:szCs w:val="30"/>
          <w:lang w:val="be-BY" w:eastAsia="en-US"/>
          <w14:ligatures w14:val="standardContextual"/>
        </w:rPr>
        <w:t>будаўнік</w:t>
      </w:r>
      <w:r w:rsidRPr="00CD3D3B">
        <w:rPr>
          <w:rFonts w:eastAsia="Aptos"/>
          <w:color w:val="000000"/>
          <w:kern w:val="2"/>
          <w:sz w:val="30"/>
          <w:szCs w:val="30"/>
          <w:lang w:eastAsia="en-US"/>
          <w14:ligatures w14:val="standardContextual"/>
        </w:rPr>
        <w:t>»,</w:t>
      </w:r>
    </w:p>
    <w:p w14:paraId="5B8EC377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sz w:val="28"/>
          <w:szCs w:val="28"/>
        </w:rPr>
        <w:t>- Почетными грамотами Холдинга «Белстройцентр-Холдинг»,</w:t>
      </w:r>
    </w:p>
    <w:p w14:paraId="0EED8BC5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rFonts w:eastAsia="Aptos"/>
          <w:kern w:val="2"/>
          <w:sz w:val="30"/>
          <w:szCs w:val="30"/>
          <w:lang w:eastAsia="en-US"/>
          <w14:ligatures w14:val="standardContextual"/>
        </w:rPr>
        <w:t xml:space="preserve">- Нагрудным знаком РУП «БЕЛСТРОЙЦЕНТР» «За строительную доблесть» </w:t>
      </w:r>
      <w:r w:rsidRPr="00CD3D3B">
        <w:rPr>
          <w:rFonts w:eastAsia="Aptos"/>
          <w:kern w:val="2"/>
          <w:sz w:val="30"/>
          <w:szCs w:val="30"/>
          <w:lang w:val="en-US" w:eastAsia="en-US"/>
          <w14:ligatures w14:val="standardContextual"/>
        </w:rPr>
        <w:t>II</w:t>
      </w:r>
      <w:r w:rsidRPr="00CD3D3B">
        <w:rPr>
          <w:rFonts w:eastAsia="Aptos"/>
          <w:kern w:val="2"/>
          <w:sz w:val="30"/>
          <w:szCs w:val="30"/>
          <w:lang w:eastAsia="en-US"/>
          <w14:ligatures w14:val="standardContextual"/>
        </w:rPr>
        <w:t>-й степени,</w:t>
      </w:r>
    </w:p>
    <w:p w14:paraId="4A17BF63" w14:textId="77777777" w:rsidR="00CD3D3B" w:rsidRPr="00CD3D3B" w:rsidRDefault="00CD3D3B" w:rsidP="00CD3D3B">
      <w:pPr>
        <w:ind w:firstLine="720"/>
        <w:jc w:val="both"/>
        <w:rPr>
          <w:sz w:val="28"/>
          <w:szCs w:val="28"/>
        </w:rPr>
      </w:pPr>
      <w:r w:rsidRPr="00CD3D3B">
        <w:rPr>
          <w:sz w:val="28"/>
          <w:szCs w:val="28"/>
        </w:rPr>
        <w:t xml:space="preserve"> - объявлялась Благодарность Министра архитектуры и строительства Республики Беларусь и </w:t>
      </w:r>
      <w:r w:rsidRPr="00CD3D3B">
        <w:rPr>
          <w:rFonts w:eastAsia="Aptos"/>
          <w:kern w:val="2"/>
          <w:sz w:val="30"/>
          <w:szCs w:val="30"/>
          <w:lang w:eastAsia="en-US"/>
          <w14:ligatures w14:val="standardContextual"/>
        </w:rPr>
        <w:t>РУП «БЕЛСТРОЙЦЕНТР»</w:t>
      </w:r>
    </w:p>
    <w:p w14:paraId="0C1602FF" w14:textId="77777777" w:rsidR="00CD3D3B" w:rsidRPr="00CD3D3B" w:rsidRDefault="00CD3D3B" w:rsidP="00CD3D3B">
      <w:pPr>
        <w:ind w:firstLine="720"/>
        <w:jc w:val="both"/>
        <w:rPr>
          <w:sz w:val="28"/>
          <w:szCs w:val="28"/>
        </w:rPr>
      </w:pPr>
      <w:r w:rsidRPr="00CD3D3B">
        <w:rPr>
          <w:sz w:val="28"/>
          <w:szCs w:val="28"/>
        </w:rPr>
        <w:t>Работники поощрялись:</w:t>
      </w:r>
    </w:p>
    <w:p w14:paraId="437DB5CC" w14:textId="77777777" w:rsidR="00CD3D3B" w:rsidRPr="00CD3D3B" w:rsidRDefault="00CD3D3B" w:rsidP="00CD3D3B">
      <w:pPr>
        <w:ind w:firstLine="720"/>
        <w:jc w:val="both"/>
        <w:rPr>
          <w:sz w:val="28"/>
          <w:szCs w:val="28"/>
        </w:rPr>
      </w:pPr>
      <w:r w:rsidRPr="00CD3D3B">
        <w:rPr>
          <w:rFonts w:eastAsia="Aptos"/>
          <w:bCs/>
          <w:kern w:val="2"/>
          <w:sz w:val="30"/>
          <w:szCs w:val="30"/>
          <w:lang w:eastAsia="en-US"/>
          <w14:ligatures w14:val="standardContextual"/>
        </w:rPr>
        <w:t>- ценными подарками РУП «БЕЛСТРОЙЦЕНТР»</w:t>
      </w:r>
    </w:p>
    <w:p w14:paraId="054209E1" w14:textId="48B41FB0" w:rsidR="00456F2E" w:rsidRPr="00633C06" w:rsidRDefault="00CD3D3B" w:rsidP="00CD3D3B">
      <w:pPr>
        <w:spacing w:line="360" w:lineRule="exact"/>
        <w:ind w:firstLine="709"/>
        <w:rPr>
          <w:sz w:val="28"/>
          <w:szCs w:val="28"/>
        </w:rPr>
      </w:pPr>
      <w:r w:rsidRPr="00CD3D3B">
        <w:rPr>
          <w:sz w:val="28"/>
          <w:szCs w:val="28"/>
        </w:rPr>
        <w:t>Фотографии передовиков производства размещены на Доске почета ОАО «Гомельтехмонтаж».</w:t>
      </w:r>
      <w:r w:rsidR="00927EA9">
        <w:rPr>
          <w:sz w:val="28"/>
          <w:szCs w:val="28"/>
        </w:rPr>
        <w:br/>
      </w:r>
    </w:p>
    <w:p w14:paraId="5181BE60" w14:textId="496E80C5" w:rsidR="0040316B" w:rsidRPr="005F7137" w:rsidRDefault="0040316B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Охрана труда</w:t>
      </w:r>
    </w:p>
    <w:p w14:paraId="57289EFC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sz w:val="28"/>
          <w:szCs w:val="28"/>
        </w:rPr>
        <w:t xml:space="preserve">Общая сумма средств, на выполнение мероприятий, предусмотренных программой по улучшению условий труда, составила 350,5 тыс.. руб. в том числе: по техническому перевооружению и модернизации производств – </w:t>
      </w:r>
      <w:r w:rsidRPr="00CD3D3B">
        <w:rPr>
          <w:color w:val="000000"/>
          <w:sz w:val="28"/>
          <w:szCs w:val="28"/>
        </w:rPr>
        <w:t>0</w:t>
      </w:r>
      <w:r w:rsidRPr="00CD3D3B">
        <w:rPr>
          <w:sz w:val="28"/>
          <w:szCs w:val="28"/>
        </w:rPr>
        <w:t>тыс. руб., по улучшению условий труда работников, снижению воздействия вредных и (или) опасных производственных факторов -199,0 тыс. руб.</w:t>
      </w:r>
    </w:p>
    <w:p w14:paraId="4C680928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sz w:val="28"/>
          <w:szCs w:val="28"/>
        </w:rPr>
        <w:t>Количество работающих в неблагоприятных условиях труда 156 человек, в том числе женщин 0 человека, количество проведенных в течении года Дней охраны труда – 12 Количество должностных лиц, отчеты которых заслушали – 15 человек. Количество должностных лиц, привлеченных к ответственности по охране труда – 0 человек, из них объявлены замечания –  3 человека, выговор 0 человекам.</w:t>
      </w:r>
    </w:p>
    <w:p w14:paraId="4E3414AE" w14:textId="77777777" w:rsidR="00CD3D3B" w:rsidRPr="00CD3D3B" w:rsidRDefault="00CD3D3B" w:rsidP="00CD3D3B">
      <w:pPr>
        <w:spacing w:line="360" w:lineRule="exact"/>
        <w:ind w:firstLine="709"/>
        <w:jc w:val="both"/>
        <w:rPr>
          <w:sz w:val="28"/>
          <w:szCs w:val="28"/>
        </w:rPr>
      </w:pPr>
      <w:r w:rsidRPr="00CD3D3B">
        <w:rPr>
          <w:sz w:val="28"/>
          <w:szCs w:val="28"/>
        </w:rPr>
        <w:t xml:space="preserve">За 2024 год привлечено к административной ответственности всего - 0 человека, из них госнадзором – 0 человек, департаментом государственной </w:t>
      </w:r>
      <w:r w:rsidRPr="00CD3D3B">
        <w:rPr>
          <w:sz w:val="28"/>
          <w:szCs w:val="28"/>
        </w:rPr>
        <w:lastRenderedPageBreak/>
        <w:t xml:space="preserve">инспекции труда - 0, госпожнадзором – 0 человека, другими органами – 0.  Сумма экономических санкций 0 руб. Количество выданных предписаний –12, количество выявленных нарушений 62, в 2024 году пожаров не зарегистрировано. В ОАО «Гомельтехмонтаж» как в дирекции так и в каждом филиале в штате есть специалист по ОТ всего 5 человек. Имеется сертификат СТБ </w:t>
      </w:r>
      <w:r w:rsidRPr="00CD3D3B">
        <w:rPr>
          <w:sz w:val="28"/>
          <w:szCs w:val="28"/>
          <w:lang w:val="en-US"/>
        </w:rPr>
        <w:t>ISO</w:t>
      </w:r>
      <w:r w:rsidRPr="00CD3D3B">
        <w:rPr>
          <w:sz w:val="28"/>
          <w:szCs w:val="28"/>
        </w:rPr>
        <w:t xml:space="preserve"> 45001-2020. </w:t>
      </w:r>
    </w:p>
    <w:p w14:paraId="2EC9D4C0" w14:textId="77777777" w:rsidR="00456F2E" w:rsidRPr="005F7137" w:rsidRDefault="00456F2E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Внешнеэкономическая деятельность</w:t>
      </w:r>
    </w:p>
    <w:p w14:paraId="2DCE066F" w14:textId="5DE02607" w:rsidR="00456F2E" w:rsidRPr="00B84770" w:rsidRDefault="00F57303" w:rsidP="006840A1">
      <w:pPr>
        <w:pStyle w:val="FR11"/>
        <w:widowControl/>
        <w:shd w:val="clear" w:color="auto" w:fill="FFFFFF"/>
        <w:spacing w:before="0"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B84770">
        <w:rPr>
          <w:color w:val="000000" w:themeColor="text1"/>
          <w:sz w:val="28"/>
          <w:szCs w:val="28"/>
        </w:rPr>
        <w:t>В 202</w:t>
      </w:r>
      <w:r w:rsidR="00CD3D3B" w:rsidRPr="00B84770">
        <w:rPr>
          <w:color w:val="000000" w:themeColor="text1"/>
          <w:sz w:val="28"/>
          <w:szCs w:val="28"/>
        </w:rPr>
        <w:t>4</w:t>
      </w:r>
      <w:r w:rsidR="00456F2E" w:rsidRPr="00B84770">
        <w:rPr>
          <w:color w:val="000000" w:themeColor="text1"/>
          <w:sz w:val="28"/>
          <w:szCs w:val="28"/>
        </w:rPr>
        <w:t xml:space="preserve"> году выполнение строительных </w:t>
      </w:r>
      <w:r w:rsidRPr="00B84770">
        <w:rPr>
          <w:color w:val="000000" w:themeColor="text1"/>
          <w:sz w:val="28"/>
          <w:szCs w:val="28"/>
        </w:rPr>
        <w:t>работ в</w:t>
      </w:r>
      <w:r w:rsidR="00456F2E" w:rsidRPr="00B84770">
        <w:rPr>
          <w:color w:val="000000" w:themeColor="text1"/>
          <w:sz w:val="28"/>
          <w:szCs w:val="28"/>
        </w:rPr>
        <w:t xml:space="preserve"> разрезе внешнеэкономической деятельности составило </w:t>
      </w:r>
      <w:r w:rsidR="006840A1" w:rsidRPr="00B84770">
        <w:rPr>
          <w:color w:val="000000" w:themeColor="text1"/>
          <w:sz w:val="28"/>
          <w:szCs w:val="28"/>
        </w:rPr>
        <w:t>6301,5</w:t>
      </w:r>
      <w:r w:rsidR="00456F2E" w:rsidRPr="00B84770">
        <w:rPr>
          <w:color w:val="000000" w:themeColor="text1"/>
          <w:sz w:val="28"/>
          <w:szCs w:val="28"/>
        </w:rPr>
        <w:t xml:space="preserve"> </w:t>
      </w:r>
      <w:bookmarkStart w:id="1" w:name="_Hlk127968960"/>
      <w:r w:rsidR="00456F2E" w:rsidRPr="00B84770">
        <w:rPr>
          <w:color w:val="000000" w:themeColor="text1"/>
          <w:sz w:val="28"/>
          <w:szCs w:val="28"/>
        </w:rPr>
        <w:t>тыс. долларов США</w:t>
      </w:r>
      <w:bookmarkEnd w:id="1"/>
      <w:r w:rsidR="00456F2E" w:rsidRPr="00B84770">
        <w:rPr>
          <w:color w:val="000000" w:themeColor="text1"/>
          <w:sz w:val="28"/>
          <w:szCs w:val="28"/>
        </w:rPr>
        <w:t>, работы выполнялись на объект</w:t>
      </w:r>
      <w:r w:rsidR="006840A1" w:rsidRPr="00B84770">
        <w:rPr>
          <w:color w:val="000000" w:themeColor="text1"/>
          <w:sz w:val="28"/>
          <w:szCs w:val="28"/>
        </w:rPr>
        <w:t>е</w:t>
      </w:r>
      <w:r w:rsidR="00456F2E" w:rsidRPr="00B84770">
        <w:rPr>
          <w:color w:val="000000" w:themeColor="text1"/>
          <w:sz w:val="28"/>
          <w:szCs w:val="28"/>
        </w:rPr>
        <w:t xml:space="preserve"> «</w:t>
      </w:r>
      <w:r w:rsidR="004F2786" w:rsidRPr="00B84770">
        <w:rPr>
          <w:color w:val="000000" w:themeColor="text1"/>
          <w:sz w:val="28"/>
          <w:szCs w:val="28"/>
        </w:rPr>
        <w:t>Ко</w:t>
      </w:r>
      <w:r w:rsidR="009C6B69" w:rsidRPr="00B84770">
        <w:rPr>
          <w:color w:val="000000" w:themeColor="text1"/>
          <w:sz w:val="28"/>
          <w:szCs w:val="28"/>
        </w:rPr>
        <w:t>мп</w:t>
      </w:r>
      <w:r w:rsidR="004F2786" w:rsidRPr="00B84770">
        <w:rPr>
          <w:color w:val="000000" w:themeColor="text1"/>
          <w:sz w:val="28"/>
          <w:szCs w:val="28"/>
        </w:rPr>
        <w:t>лекс общезаводского хозяйства ООО «</w:t>
      </w:r>
      <w:r w:rsidR="009C6B69" w:rsidRPr="00B84770">
        <w:rPr>
          <w:color w:val="000000" w:themeColor="text1"/>
          <w:sz w:val="28"/>
          <w:szCs w:val="28"/>
        </w:rPr>
        <w:t>Афипский НПЗ» (Установка утилизации факельных сбросов) РФ</w:t>
      </w:r>
      <w:r w:rsidR="00456F2E" w:rsidRPr="00B84770">
        <w:rPr>
          <w:color w:val="000000" w:themeColor="text1"/>
          <w:sz w:val="28"/>
          <w:szCs w:val="28"/>
        </w:rPr>
        <w:t>»</w:t>
      </w:r>
      <w:r w:rsidR="006840A1" w:rsidRPr="00B84770">
        <w:rPr>
          <w:color w:val="000000" w:themeColor="text1"/>
          <w:sz w:val="28"/>
          <w:szCs w:val="28"/>
        </w:rPr>
        <w:t>.</w:t>
      </w:r>
    </w:p>
    <w:p w14:paraId="1F31DD87" w14:textId="77777777" w:rsidR="009C6B69" w:rsidRDefault="009C6B69" w:rsidP="00456F2E">
      <w:pPr>
        <w:pStyle w:val="FR11"/>
        <w:widowControl/>
        <w:shd w:val="clear" w:color="auto" w:fill="FFFFFF"/>
        <w:spacing w:before="0"/>
        <w:ind w:firstLine="567"/>
        <w:jc w:val="both"/>
        <w:rPr>
          <w:color w:val="000000" w:themeColor="text1"/>
          <w:sz w:val="28"/>
          <w:szCs w:val="28"/>
        </w:rPr>
      </w:pPr>
    </w:p>
    <w:p w14:paraId="0EABAD99" w14:textId="77777777" w:rsidR="009C6B69" w:rsidRPr="009C6B69" w:rsidRDefault="009C6B69" w:rsidP="00456F2E">
      <w:pPr>
        <w:pStyle w:val="FR11"/>
        <w:widowControl/>
        <w:shd w:val="clear" w:color="auto" w:fill="FFFFFF"/>
        <w:spacing w:before="0"/>
        <w:ind w:firstLine="567"/>
        <w:jc w:val="both"/>
        <w:rPr>
          <w:color w:val="000000" w:themeColor="text1"/>
          <w:sz w:val="28"/>
          <w:szCs w:val="28"/>
        </w:rPr>
      </w:pPr>
    </w:p>
    <w:p w14:paraId="53D9957B" w14:textId="17F93B33" w:rsidR="00456F2E" w:rsidRPr="005F7137" w:rsidRDefault="00456F2E" w:rsidP="005F7137">
      <w:pPr>
        <w:pStyle w:val="af"/>
        <w:keepNext/>
        <w:numPr>
          <w:ilvl w:val="0"/>
          <w:numId w:val="47"/>
        </w:numPr>
        <w:spacing w:line="360" w:lineRule="exact"/>
        <w:ind w:left="567" w:hanging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F7137">
        <w:rPr>
          <w:rFonts w:ascii="Times New Roman" w:hAnsi="Times New Roman"/>
          <w:b/>
          <w:sz w:val="28"/>
          <w:szCs w:val="28"/>
        </w:rPr>
        <w:t>Исковая и претензионная работа</w:t>
      </w:r>
    </w:p>
    <w:p w14:paraId="189E9409" w14:textId="77777777" w:rsidR="00CD3D3B" w:rsidRPr="00CD3D3B" w:rsidRDefault="00CD3D3B" w:rsidP="00CD3D3B">
      <w:pPr>
        <w:ind w:firstLine="720"/>
        <w:jc w:val="both"/>
        <w:rPr>
          <w:sz w:val="28"/>
          <w:szCs w:val="28"/>
        </w:rPr>
      </w:pPr>
      <w:r w:rsidRPr="00CD3D3B">
        <w:rPr>
          <w:sz w:val="28"/>
          <w:szCs w:val="28"/>
        </w:rPr>
        <w:t>За период с 01.01.2024г. по 31.12.2024г. Обществом на постоянной основе проводилась работа по восстановлению нарушенных прав и защите имущественных интересов в экономических и общих судах, а также в досудебном порядке.</w:t>
      </w:r>
    </w:p>
    <w:p w14:paraId="20506E49" w14:textId="77777777" w:rsidR="00CD3D3B" w:rsidRPr="00CD3D3B" w:rsidRDefault="00CD3D3B" w:rsidP="00CD3D3B">
      <w:pPr>
        <w:ind w:firstLine="708"/>
        <w:jc w:val="both"/>
        <w:rPr>
          <w:sz w:val="24"/>
          <w:szCs w:val="24"/>
        </w:rPr>
      </w:pPr>
    </w:p>
    <w:p w14:paraId="279ECDF1" w14:textId="77777777" w:rsidR="00456F2E" w:rsidRDefault="00456F2E" w:rsidP="00456F2E">
      <w:pPr>
        <w:ind w:firstLine="567"/>
        <w:jc w:val="both"/>
        <w:rPr>
          <w:sz w:val="28"/>
          <w:szCs w:val="28"/>
        </w:rPr>
      </w:pPr>
    </w:p>
    <w:p w14:paraId="124F68E6" w14:textId="77777777" w:rsidR="00456F2E" w:rsidRPr="007D1B99" w:rsidRDefault="00456F2E" w:rsidP="00456F2E">
      <w:pPr>
        <w:ind w:firstLine="567"/>
        <w:jc w:val="both"/>
        <w:rPr>
          <w:sz w:val="28"/>
          <w:szCs w:val="28"/>
        </w:rPr>
      </w:pPr>
    </w:p>
    <w:sectPr w:rsidR="00456F2E" w:rsidRPr="007D1B99" w:rsidSect="00456F2E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1AF7" w14:textId="77777777" w:rsidR="007C1650" w:rsidRDefault="007C1650" w:rsidP="00456F2E">
      <w:r>
        <w:separator/>
      </w:r>
    </w:p>
  </w:endnote>
  <w:endnote w:type="continuationSeparator" w:id="0">
    <w:p w14:paraId="5F49BC04" w14:textId="77777777" w:rsidR="007C1650" w:rsidRDefault="007C1650" w:rsidP="0045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82E6" w14:textId="77777777" w:rsidR="007C1650" w:rsidRDefault="007C1650" w:rsidP="00456F2E">
      <w:r>
        <w:separator/>
      </w:r>
    </w:p>
  </w:footnote>
  <w:footnote w:type="continuationSeparator" w:id="0">
    <w:p w14:paraId="32088A2F" w14:textId="77777777" w:rsidR="007C1650" w:rsidRDefault="007C1650" w:rsidP="0045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243581"/>
      <w:docPartObj>
        <w:docPartGallery w:val="Page Numbers (Top of Page)"/>
        <w:docPartUnique/>
      </w:docPartObj>
    </w:sdtPr>
    <w:sdtEndPr/>
    <w:sdtContent>
      <w:p w14:paraId="069F7175" w14:textId="6AD3A1C7" w:rsidR="00DB428A" w:rsidRDefault="00DB428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87D">
          <w:rPr>
            <w:noProof/>
          </w:rPr>
          <w:t>41</w:t>
        </w:r>
        <w:r>
          <w:fldChar w:fldCharType="end"/>
        </w:r>
      </w:p>
    </w:sdtContent>
  </w:sdt>
  <w:p w14:paraId="2DD043D0" w14:textId="77777777" w:rsidR="00DB428A" w:rsidRDefault="00DB42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022"/>
    <w:multiLevelType w:val="hybridMultilevel"/>
    <w:tmpl w:val="9C70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35CF"/>
    <w:multiLevelType w:val="hybridMultilevel"/>
    <w:tmpl w:val="418A9A04"/>
    <w:lvl w:ilvl="0" w:tplc="0776B5A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68417D6"/>
    <w:multiLevelType w:val="singleLevel"/>
    <w:tmpl w:val="222A2C3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752A8B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" w15:restartNumberingAfterBreak="0">
    <w:nsid w:val="0A8825F2"/>
    <w:multiLevelType w:val="multilevel"/>
    <w:tmpl w:val="E5B0352A"/>
    <w:lvl w:ilvl="0">
      <w:start w:val="5"/>
      <w:numFmt w:val="decimal"/>
      <w:lvlText w:val="%1"/>
      <w:lvlJc w:val="left"/>
      <w:pPr>
        <w:tabs>
          <w:tab w:val="num" w:pos="444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444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C3A41A8"/>
    <w:multiLevelType w:val="hybridMultilevel"/>
    <w:tmpl w:val="B0F67E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F7611"/>
    <w:multiLevelType w:val="singleLevel"/>
    <w:tmpl w:val="E4BEE6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7" w15:restartNumberingAfterBreak="0">
    <w:nsid w:val="0E1E4332"/>
    <w:multiLevelType w:val="hybridMultilevel"/>
    <w:tmpl w:val="2B885D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EA6B1F"/>
    <w:multiLevelType w:val="multilevel"/>
    <w:tmpl w:val="AE6C13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20576B1"/>
    <w:multiLevelType w:val="multilevel"/>
    <w:tmpl w:val="2A7C19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149F5540"/>
    <w:multiLevelType w:val="singleLevel"/>
    <w:tmpl w:val="63FE7F20"/>
    <w:lvl w:ilvl="0">
      <w:start w:val="1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1" w15:restartNumberingAfterBreak="0">
    <w:nsid w:val="15837EB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67B19C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6E92263"/>
    <w:multiLevelType w:val="multilevel"/>
    <w:tmpl w:val="48C4DA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88"/>
        </w:tabs>
        <w:ind w:left="1488" w:hanging="720"/>
      </w:p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720"/>
      </w:pPr>
    </w:lvl>
    <w:lvl w:ilvl="4">
      <w:start w:val="1"/>
      <w:numFmt w:val="decimal"/>
      <w:lvlText w:val="%1.%2.%3.%4.%5"/>
      <w:lvlJc w:val="left"/>
      <w:pPr>
        <w:tabs>
          <w:tab w:val="num" w:pos="2256"/>
        </w:tabs>
        <w:ind w:left="2256" w:hanging="720"/>
      </w:pPr>
    </w:lvl>
    <w:lvl w:ilvl="5">
      <w:start w:val="1"/>
      <w:numFmt w:val="decimal"/>
      <w:lvlText w:val="%1.%2.%3.%4.%5.%6"/>
      <w:lvlJc w:val="left"/>
      <w:pPr>
        <w:tabs>
          <w:tab w:val="num" w:pos="3000"/>
        </w:tabs>
        <w:ind w:left="30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384"/>
        </w:tabs>
        <w:ind w:left="338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128"/>
        </w:tabs>
        <w:ind w:left="41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512"/>
        </w:tabs>
        <w:ind w:left="4512" w:hanging="1440"/>
      </w:pPr>
    </w:lvl>
  </w:abstractNum>
  <w:abstractNum w:abstractNumId="14" w15:restartNumberingAfterBreak="0">
    <w:nsid w:val="1D1A20BB"/>
    <w:multiLevelType w:val="multilevel"/>
    <w:tmpl w:val="812A8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1F8D2AE4"/>
    <w:multiLevelType w:val="multilevel"/>
    <w:tmpl w:val="49D4CA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38F6BC1"/>
    <w:multiLevelType w:val="singleLevel"/>
    <w:tmpl w:val="33C43BF2"/>
    <w:lvl w:ilvl="0">
      <w:start w:val="7"/>
      <w:numFmt w:val="bullet"/>
      <w:lvlText w:val="-"/>
      <w:lvlJc w:val="left"/>
      <w:pPr>
        <w:tabs>
          <w:tab w:val="num" w:pos="600"/>
        </w:tabs>
        <w:ind w:left="600" w:hanging="465"/>
      </w:pPr>
    </w:lvl>
  </w:abstractNum>
  <w:abstractNum w:abstractNumId="17" w15:restartNumberingAfterBreak="0">
    <w:nsid w:val="2640218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6856A3A"/>
    <w:multiLevelType w:val="hybridMultilevel"/>
    <w:tmpl w:val="F432EA5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A3C02EF"/>
    <w:multiLevelType w:val="hybridMultilevel"/>
    <w:tmpl w:val="8A207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FC5A8E"/>
    <w:multiLevelType w:val="multilevel"/>
    <w:tmpl w:val="DAF4724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2F5B7F3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9EE28CA"/>
    <w:multiLevelType w:val="multilevel"/>
    <w:tmpl w:val="9B3AAB7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4E37CC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5A878DA"/>
    <w:multiLevelType w:val="singleLevel"/>
    <w:tmpl w:val="4B1CF4BA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25" w15:restartNumberingAfterBreak="0">
    <w:nsid w:val="46EE6CFD"/>
    <w:multiLevelType w:val="multilevel"/>
    <w:tmpl w:val="FE48B1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7B4061D"/>
    <w:multiLevelType w:val="hybridMultilevel"/>
    <w:tmpl w:val="7FD44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A30570D"/>
    <w:multiLevelType w:val="hybridMultilevel"/>
    <w:tmpl w:val="BE508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2529B"/>
    <w:multiLevelType w:val="multilevel"/>
    <w:tmpl w:val="7074AC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CD9582F"/>
    <w:multiLevelType w:val="hybridMultilevel"/>
    <w:tmpl w:val="2B885D04"/>
    <w:lvl w:ilvl="0" w:tplc="FFFFFFFF">
      <w:start w:val="1"/>
      <w:numFmt w:val="decimal"/>
      <w:lvlText w:val="%1."/>
      <w:lvlJc w:val="left"/>
      <w:pPr>
        <w:ind w:left="2346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D3D651F"/>
    <w:multiLevelType w:val="hybridMultilevel"/>
    <w:tmpl w:val="BDDC4332"/>
    <w:lvl w:ilvl="0" w:tplc="3766A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E3EE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533B50B3"/>
    <w:multiLevelType w:val="multilevel"/>
    <w:tmpl w:val="3E8834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</w:lvl>
  </w:abstractNum>
  <w:abstractNum w:abstractNumId="33" w15:restartNumberingAfterBreak="0">
    <w:nsid w:val="58767787"/>
    <w:multiLevelType w:val="singleLevel"/>
    <w:tmpl w:val="B0B46A12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34" w15:restartNumberingAfterBreak="0">
    <w:nsid w:val="596C3EC3"/>
    <w:multiLevelType w:val="hybridMultilevel"/>
    <w:tmpl w:val="F1DE5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3DC4"/>
    <w:multiLevelType w:val="singleLevel"/>
    <w:tmpl w:val="6BF62C0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48A613C"/>
    <w:multiLevelType w:val="hybridMultilevel"/>
    <w:tmpl w:val="FCC6F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E8570E"/>
    <w:multiLevelType w:val="hybridMultilevel"/>
    <w:tmpl w:val="D6C04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C387F5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5CD00BE"/>
    <w:multiLevelType w:val="hybridMultilevel"/>
    <w:tmpl w:val="0E902872"/>
    <w:lvl w:ilvl="0" w:tplc="2CF61D72">
      <w:start w:val="1"/>
      <w:numFmt w:val="decimal"/>
      <w:lvlText w:val="%1."/>
      <w:lvlJc w:val="left"/>
      <w:pPr>
        <w:tabs>
          <w:tab w:val="num" w:pos="1907"/>
        </w:tabs>
        <w:ind w:left="1907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0" w15:restartNumberingAfterBreak="0">
    <w:nsid w:val="76B9657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90C1A51"/>
    <w:multiLevelType w:val="hybridMultilevel"/>
    <w:tmpl w:val="BC0471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93EA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B2643B1"/>
    <w:multiLevelType w:val="multilevel"/>
    <w:tmpl w:val="466C0D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4" w15:restartNumberingAfterBreak="0">
    <w:nsid w:val="7C45394E"/>
    <w:multiLevelType w:val="multilevel"/>
    <w:tmpl w:val="D2E68388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b/>
      </w:rPr>
    </w:lvl>
    <w:lvl w:ilvl="1">
      <w:start w:val="9"/>
      <w:numFmt w:val="decimal"/>
      <w:isLgl/>
      <w:lvlText w:val="%1.%2"/>
      <w:lvlJc w:val="left"/>
      <w:pPr>
        <w:tabs>
          <w:tab w:val="num" w:pos="2400"/>
        </w:tabs>
        <w:ind w:left="240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760"/>
        </w:tabs>
        <w:ind w:left="27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760"/>
        </w:tabs>
        <w:ind w:left="27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120"/>
        </w:tabs>
        <w:ind w:left="312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80"/>
        </w:tabs>
        <w:ind w:left="3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800"/>
      </w:pPr>
    </w:lvl>
  </w:abstractNum>
  <w:num w:numId="1" w16cid:durableId="1843277392">
    <w:abstractNumId w:val="31"/>
  </w:num>
  <w:num w:numId="2" w16cid:durableId="1774133981">
    <w:abstractNumId w:val="4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378045">
    <w:abstractNumId w:val="38"/>
  </w:num>
  <w:num w:numId="4" w16cid:durableId="1695888926">
    <w:abstractNumId w:val="16"/>
  </w:num>
  <w:num w:numId="5" w16cid:durableId="1253390023">
    <w:abstractNumId w:val="40"/>
  </w:num>
  <w:num w:numId="6" w16cid:durableId="1223491647">
    <w:abstractNumId w:val="11"/>
  </w:num>
  <w:num w:numId="7" w16cid:durableId="1516193324">
    <w:abstractNumId w:val="23"/>
  </w:num>
  <w:num w:numId="8" w16cid:durableId="1085029178">
    <w:abstractNumId w:val="21"/>
  </w:num>
  <w:num w:numId="9" w16cid:durableId="1329401107">
    <w:abstractNumId w:val="12"/>
  </w:num>
  <w:num w:numId="10" w16cid:durableId="62803029">
    <w:abstractNumId w:val="17"/>
  </w:num>
  <w:num w:numId="11" w16cid:durableId="1398285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089325">
    <w:abstractNumId w:val="20"/>
  </w:num>
  <w:num w:numId="13" w16cid:durableId="302078926">
    <w:abstractNumId w:val="37"/>
  </w:num>
  <w:num w:numId="14" w16cid:durableId="1911117990">
    <w:abstractNumId w:val="30"/>
  </w:num>
  <w:num w:numId="15" w16cid:durableId="1323777">
    <w:abstractNumId w:val="28"/>
  </w:num>
  <w:num w:numId="16" w16cid:durableId="1228764582">
    <w:abstractNumId w:val="5"/>
  </w:num>
  <w:num w:numId="17" w16cid:durableId="1808468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94019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6959775">
    <w:abstractNumId w:val="35"/>
  </w:num>
  <w:num w:numId="20" w16cid:durableId="1638997949">
    <w:abstractNumId w:val="3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4871163">
    <w:abstractNumId w:val="1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60044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7318542">
    <w:abstractNumId w:val="3"/>
    <w:lvlOverride w:ilvl="0">
      <w:startOverride w:val="15"/>
    </w:lvlOverride>
  </w:num>
  <w:num w:numId="24" w16cid:durableId="789280109">
    <w:abstractNumId w:val="2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6674359">
    <w:abstractNumId w:val="6"/>
  </w:num>
  <w:num w:numId="26" w16cid:durableId="1694259494">
    <w:abstractNumId w:val="33"/>
  </w:num>
  <w:num w:numId="27" w16cid:durableId="656343877">
    <w:abstractNumId w:val="10"/>
    <w:lvlOverride w:ilvl="0">
      <w:startOverride w:val="11"/>
    </w:lvlOverride>
  </w:num>
  <w:num w:numId="28" w16cid:durableId="443697289">
    <w:abstractNumId w:val="4"/>
  </w:num>
  <w:num w:numId="29" w16cid:durableId="1660573204">
    <w:abstractNumId w:val="2"/>
  </w:num>
  <w:num w:numId="30" w16cid:durableId="873885212">
    <w:abstractNumId w:val="25"/>
  </w:num>
  <w:num w:numId="31" w16cid:durableId="1187400988">
    <w:abstractNumId w:val="43"/>
  </w:num>
  <w:num w:numId="32" w16cid:durableId="20236315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41148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78742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55775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2198214">
    <w:abstractNumId w:val="24"/>
  </w:num>
  <w:num w:numId="37" w16cid:durableId="1210655342">
    <w:abstractNumId w:val="41"/>
  </w:num>
  <w:num w:numId="38" w16cid:durableId="681855442">
    <w:abstractNumId w:val="18"/>
  </w:num>
  <w:num w:numId="39" w16cid:durableId="1708942318">
    <w:abstractNumId w:val="42"/>
  </w:num>
  <w:num w:numId="40" w16cid:durableId="737365975">
    <w:abstractNumId w:val="1"/>
  </w:num>
  <w:num w:numId="41" w16cid:durableId="170790079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15130359">
    <w:abstractNumId w:val="39"/>
  </w:num>
  <w:num w:numId="43" w16cid:durableId="1848278770">
    <w:abstractNumId w:val="9"/>
  </w:num>
  <w:num w:numId="44" w16cid:durableId="745347673">
    <w:abstractNumId w:val="26"/>
  </w:num>
  <w:num w:numId="45" w16cid:durableId="937520014">
    <w:abstractNumId w:val="0"/>
  </w:num>
  <w:num w:numId="46" w16cid:durableId="1968854865">
    <w:abstractNumId w:val="7"/>
  </w:num>
  <w:num w:numId="47" w16cid:durableId="15727366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2E"/>
    <w:rsid w:val="00015889"/>
    <w:rsid w:val="00042726"/>
    <w:rsid w:val="00080542"/>
    <w:rsid w:val="00083F10"/>
    <w:rsid w:val="00083FF0"/>
    <w:rsid w:val="000B0F7C"/>
    <w:rsid w:val="000C0574"/>
    <w:rsid w:val="000C7E93"/>
    <w:rsid w:val="000D6CAB"/>
    <w:rsid w:val="000E27C7"/>
    <w:rsid w:val="00117DCB"/>
    <w:rsid w:val="00131DB5"/>
    <w:rsid w:val="0016494C"/>
    <w:rsid w:val="001830B9"/>
    <w:rsid w:val="001854F4"/>
    <w:rsid w:val="001A40DC"/>
    <w:rsid w:val="001E0F43"/>
    <w:rsid w:val="001E799E"/>
    <w:rsid w:val="001F1D5A"/>
    <w:rsid w:val="002127F6"/>
    <w:rsid w:val="00232E21"/>
    <w:rsid w:val="0024711B"/>
    <w:rsid w:val="00247F37"/>
    <w:rsid w:val="002705DD"/>
    <w:rsid w:val="0028096C"/>
    <w:rsid w:val="00281CCA"/>
    <w:rsid w:val="002A3A24"/>
    <w:rsid w:val="003140D9"/>
    <w:rsid w:val="00322393"/>
    <w:rsid w:val="00340B56"/>
    <w:rsid w:val="003558B8"/>
    <w:rsid w:val="00360787"/>
    <w:rsid w:val="003637D1"/>
    <w:rsid w:val="00367936"/>
    <w:rsid w:val="003704BE"/>
    <w:rsid w:val="003B0AC0"/>
    <w:rsid w:val="003B2F5B"/>
    <w:rsid w:val="003B6531"/>
    <w:rsid w:val="003E1BAD"/>
    <w:rsid w:val="003E59A1"/>
    <w:rsid w:val="0040316B"/>
    <w:rsid w:val="00432BDE"/>
    <w:rsid w:val="00433F8B"/>
    <w:rsid w:val="0044683C"/>
    <w:rsid w:val="004523B9"/>
    <w:rsid w:val="00453769"/>
    <w:rsid w:val="00456F2E"/>
    <w:rsid w:val="00487537"/>
    <w:rsid w:val="00492531"/>
    <w:rsid w:val="004A49E6"/>
    <w:rsid w:val="004A4A02"/>
    <w:rsid w:val="004A6AE1"/>
    <w:rsid w:val="004E274E"/>
    <w:rsid w:val="004E2C0C"/>
    <w:rsid w:val="004F2786"/>
    <w:rsid w:val="004F7F71"/>
    <w:rsid w:val="00514867"/>
    <w:rsid w:val="00517803"/>
    <w:rsid w:val="00525DDB"/>
    <w:rsid w:val="00535C15"/>
    <w:rsid w:val="00545E9C"/>
    <w:rsid w:val="0056225E"/>
    <w:rsid w:val="00582366"/>
    <w:rsid w:val="005B659C"/>
    <w:rsid w:val="005C16F9"/>
    <w:rsid w:val="005C38EE"/>
    <w:rsid w:val="005C6E54"/>
    <w:rsid w:val="005C7FEB"/>
    <w:rsid w:val="005D4131"/>
    <w:rsid w:val="005D5E98"/>
    <w:rsid w:val="005D737D"/>
    <w:rsid w:val="005E324D"/>
    <w:rsid w:val="005F7137"/>
    <w:rsid w:val="00633C06"/>
    <w:rsid w:val="00635878"/>
    <w:rsid w:val="00641896"/>
    <w:rsid w:val="0067409A"/>
    <w:rsid w:val="0067676E"/>
    <w:rsid w:val="006840A1"/>
    <w:rsid w:val="006918ED"/>
    <w:rsid w:val="00694AA1"/>
    <w:rsid w:val="006C2D8A"/>
    <w:rsid w:val="006D3D9B"/>
    <w:rsid w:val="006E1DA7"/>
    <w:rsid w:val="006F3EBB"/>
    <w:rsid w:val="00705E90"/>
    <w:rsid w:val="00713819"/>
    <w:rsid w:val="0071488C"/>
    <w:rsid w:val="007570D0"/>
    <w:rsid w:val="00757580"/>
    <w:rsid w:val="00784A99"/>
    <w:rsid w:val="00790B2D"/>
    <w:rsid w:val="00791C30"/>
    <w:rsid w:val="0079487A"/>
    <w:rsid w:val="007A071F"/>
    <w:rsid w:val="007C13D7"/>
    <w:rsid w:val="007C1650"/>
    <w:rsid w:val="007C3009"/>
    <w:rsid w:val="007C694A"/>
    <w:rsid w:val="007D0D7C"/>
    <w:rsid w:val="007E54B5"/>
    <w:rsid w:val="007E6BCB"/>
    <w:rsid w:val="00811421"/>
    <w:rsid w:val="00822FDE"/>
    <w:rsid w:val="00825ED6"/>
    <w:rsid w:val="00894D94"/>
    <w:rsid w:val="008A5904"/>
    <w:rsid w:val="008B12AB"/>
    <w:rsid w:val="008C65F0"/>
    <w:rsid w:val="008F52BA"/>
    <w:rsid w:val="00927EA9"/>
    <w:rsid w:val="00930454"/>
    <w:rsid w:val="00931F81"/>
    <w:rsid w:val="00935E90"/>
    <w:rsid w:val="0094018C"/>
    <w:rsid w:val="00943144"/>
    <w:rsid w:val="009775E6"/>
    <w:rsid w:val="009A6149"/>
    <w:rsid w:val="009C4DFE"/>
    <w:rsid w:val="009C6B69"/>
    <w:rsid w:val="009D31CA"/>
    <w:rsid w:val="009E0986"/>
    <w:rsid w:val="009F61FB"/>
    <w:rsid w:val="00A05A6D"/>
    <w:rsid w:val="00A40BCA"/>
    <w:rsid w:val="00A67343"/>
    <w:rsid w:val="00A86077"/>
    <w:rsid w:val="00A95246"/>
    <w:rsid w:val="00AA1464"/>
    <w:rsid w:val="00AA2AEC"/>
    <w:rsid w:val="00AB5D82"/>
    <w:rsid w:val="00AB7D92"/>
    <w:rsid w:val="00AC172C"/>
    <w:rsid w:val="00AC74A8"/>
    <w:rsid w:val="00AD53C0"/>
    <w:rsid w:val="00AD5B16"/>
    <w:rsid w:val="00AE3E8B"/>
    <w:rsid w:val="00AE5C8F"/>
    <w:rsid w:val="00AF1B2E"/>
    <w:rsid w:val="00B01A78"/>
    <w:rsid w:val="00B054DE"/>
    <w:rsid w:val="00B110A4"/>
    <w:rsid w:val="00B126EC"/>
    <w:rsid w:val="00B628F4"/>
    <w:rsid w:val="00B63C41"/>
    <w:rsid w:val="00B84770"/>
    <w:rsid w:val="00B9698F"/>
    <w:rsid w:val="00BB545A"/>
    <w:rsid w:val="00BB5C78"/>
    <w:rsid w:val="00BC684D"/>
    <w:rsid w:val="00BD1B5F"/>
    <w:rsid w:val="00BD42A5"/>
    <w:rsid w:val="00BE5C0A"/>
    <w:rsid w:val="00C06B90"/>
    <w:rsid w:val="00C31BF0"/>
    <w:rsid w:val="00C64607"/>
    <w:rsid w:val="00C87B15"/>
    <w:rsid w:val="00C90A71"/>
    <w:rsid w:val="00C958DC"/>
    <w:rsid w:val="00CB1B09"/>
    <w:rsid w:val="00CD3787"/>
    <w:rsid w:val="00CD3D3B"/>
    <w:rsid w:val="00CF5BD3"/>
    <w:rsid w:val="00D11E8A"/>
    <w:rsid w:val="00D12451"/>
    <w:rsid w:val="00D311AE"/>
    <w:rsid w:val="00D50752"/>
    <w:rsid w:val="00D50979"/>
    <w:rsid w:val="00D66AA9"/>
    <w:rsid w:val="00D70E36"/>
    <w:rsid w:val="00D75453"/>
    <w:rsid w:val="00D842C3"/>
    <w:rsid w:val="00D854B5"/>
    <w:rsid w:val="00DB428A"/>
    <w:rsid w:val="00DE75AC"/>
    <w:rsid w:val="00DF2369"/>
    <w:rsid w:val="00E0587D"/>
    <w:rsid w:val="00E14199"/>
    <w:rsid w:val="00E25839"/>
    <w:rsid w:val="00E46E67"/>
    <w:rsid w:val="00E51960"/>
    <w:rsid w:val="00E53EC1"/>
    <w:rsid w:val="00E60BB4"/>
    <w:rsid w:val="00E84E4C"/>
    <w:rsid w:val="00EA67F6"/>
    <w:rsid w:val="00EB2E6F"/>
    <w:rsid w:val="00EB642C"/>
    <w:rsid w:val="00EC3C3D"/>
    <w:rsid w:val="00EC43D0"/>
    <w:rsid w:val="00F24AC9"/>
    <w:rsid w:val="00F32714"/>
    <w:rsid w:val="00F46ACA"/>
    <w:rsid w:val="00F53324"/>
    <w:rsid w:val="00F53BAA"/>
    <w:rsid w:val="00F57303"/>
    <w:rsid w:val="00F7634A"/>
    <w:rsid w:val="00F841FD"/>
    <w:rsid w:val="00F85063"/>
    <w:rsid w:val="00FB1599"/>
    <w:rsid w:val="00FE048B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D428"/>
  <w15:docId w15:val="{0C8EB93C-C24F-4D45-A12D-E10E04E3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6F2E"/>
    <w:pPr>
      <w:keepNext/>
      <w:ind w:firstLine="2552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56F2E"/>
    <w:pPr>
      <w:keepNext/>
      <w:jc w:val="center"/>
      <w:outlineLvl w:val="1"/>
    </w:pPr>
    <w:rPr>
      <w:rFonts w:ascii="Arial" w:hAnsi="Arial"/>
      <w:b/>
      <w:color w:val="FF0000"/>
      <w:sz w:val="24"/>
    </w:rPr>
  </w:style>
  <w:style w:type="paragraph" w:styleId="3">
    <w:name w:val="heading 3"/>
    <w:basedOn w:val="a"/>
    <w:next w:val="a"/>
    <w:link w:val="30"/>
    <w:qFormat/>
    <w:rsid w:val="00456F2E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56F2E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456F2E"/>
    <w:pPr>
      <w:keepNext/>
      <w:ind w:firstLine="6379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456F2E"/>
    <w:pPr>
      <w:keepNext/>
      <w:outlineLvl w:val="5"/>
    </w:pPr>
    <w:rPr>
      <w:sz w:val="24"/>
      <w:lang w:val="en-US"/>
    </w:rPr>
  </w:style>
  <w:style w:type="paragraph" w:styleId="7">
    <w:name w:val="heading 7"/>
    <w:basedOn w:val="a"/>
    <w:next w:val="a"/>
    <w:link w:val="70"/>
    <w:qFormat/>
    <w:rsid w:val="00456F2E"/>
    <w:pPr>
      <w:keepNext/>
      <w:ind w:left="284" w:firstLine="567"/>
      <w:outlineLvl w:val="6"/>
    </w:pPr>
    <w:rPr>
      <w:sz w:val="24"/>
    </w:rPr>
  </w:style>
  <w:style w:type="paragraph" w:styleId="9">
    <w:name w:val="heading 9"/>
    <w:basedOn w:val="a"/>
    <w:next w:val="a"/>
    <w:link w:val="90"/>
    <w:qFormat/>
    <w:rsid w:val="00456F2E"/>
    <w:pPr>
      <w:keepNext/>
      <w:ind w:right="707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6F2E"/>
    <w:rPr>
      <w:sz w:val="24"/>
    </w:rPr>
  </w:style>
  <w:style w:type="character" w:customStyle="1" w:styleId="a4">
    <w:name w:val="Основной текст Знак"/>
    <w:basedOn w:val="a0"/>
    <w:link w:val="a3"/>
    <w:rsid w:val="00456F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nhideWhenUsed/>
    <w:rsid w:val="00456F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6F2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6F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6F2E"/>
    <w:rPr>
      <w:rFonts w:ascii="Arial" w:eastAsia="Times New Roman" w:hAnsi="Arial" w:cs="Times New Roman"/>
      <w:b/>
      <w:color w:val="FF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56F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56F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6F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6F2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56F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56F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456F2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56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56F2E"/>
    <w:pPr>
      <w:ind w:left="851"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456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56F2E"/>
    <w:pPr>
      <w:ind w:right="707"/>
    </w:pPr>
    <w:rPr>
      <w:sz w:val="24"/>
    </w:rPr>
  </w:style>
  <w:style w:type="character" w:customStyle="1" w:styleId="22">
    <w:name w:val="Основной текст 2 Знак"/>
    <w:basedOn w:val="a0"/>
    <w:link w:val="21"/>
    <w:rsid w:val="00456F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456F2E"/>
    <w:pPr>
      <w:ind w:left="317" w:hanging="317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456F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456F2E"/>
    <w:pPr>
      <w:ind w:left="317" w:hanging="284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rsid w:val="00456F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"/>
    <w:basedOn w:val="a"/>
    <w:next w:val="a"/>
    <w:rsid w:val="00456F2E"/>
    <w:pPr>
      <w:keepNext/>
      <w:outlineLvl w:val="0"/>
    </w:pPr>
    <w:rPr>
      <w:b/>
      <w:sz w:val="24"/>
    </w:rPr>
  </w:style>
  <w:style w:type="paragraph" w:customStyle="1" w:styleId="FR1">
    <w:name w:val="FR1"/>
    <w:rsid w:val="00456F2E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FR11">
    <w:name w:val="FR11"/>
    <w:rsid w:val="00456F2E"/>
    <w:pPr>
      <w:widowControl w:val="0"/>
      <w:snapToGrid w:val="0"/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456F2E"/>
    <w:pPr>
      <w:keepNext/>
      <w:outlineLvl w:val="1"/>
    </w:pPr>
    <w:rPr>
      <w:b/>
    </w:rPr>
  </w:style>
  <w:style w:type="table" w:styleId="a9">
    <w:name w:val="Table Grid"/>
    <w:basedOn w:val="a1"/>
    <w:rsid w:val="0045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456F2E"/>
  </w:style>
  <w:style w:type="paragraph" w:customStyle="1" w:styleId="EmptyLayoutCell">
    <w:name w:val="EmptyLayoutCell"/>
    <w:basedOn w:val="a"/>
    <w:rsid w:val="00456F2E"/>
    <w:rPr>
      <w:sz w:val="2"/>
      <w:lang w:val="en-US" w:eastAsia="en-US"/>
    </w:rPr>
  </w:style>
  <w:style w:type="paragraph" w:customStyle="1" w:styleId="table10">
    <w:name w:val="table10"/>
    <w:basedOn w:val="a"/>
    <w:rsid w:val="00456F2E"/>
  </w:style>
  <w:style w:type="paragraph" w:styleId="ab">
    <w:name w:val="Balloon Text"/>
    <w:basedOn w:val="a"/>
    <w:link w:val="ac"/>
    <w:semiHidden/>
    <w:rsid w:val="00456F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456F2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456F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56F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dtextboxctrl72ms-xedit-plaintext">
    <w:name w:val="xdtextbox ctrl72 ms-xedit-plaintext"/>
    <w:basedOn w:val="a0"/>
    <w:rsid w:val="00456F2E"/>
  </w:style>
  <w:style w:type="paragraph" w:customStyle="1" w:styleId="a00">
    <w:name w:val="a0"/>
    <w:basedOn w:val="a"/>
    <w:rsid w:val="00456F2E"/>
    <w:rPr>
      <w:sz w:val="24"/>
      <w:szCs w:val="24"/>
    </w:rPr>
  </w:style>
  <w:style w:type="paragraph" w:customStyle="1" w:styleId="NoSpacing1">
    <w:name w:val="No Spacing1"/>
    <w:rsid w:val="00456F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unhideWhenUsed/>
    <w:rsid w:val="00456F2E"/>
  </w:style>
  <w:style w:type="numbering" w:customStyle="1" w:styleId="110">
    <w:name w:val="Нет списка11"/>
    <w:next w:val="a2"/>
    <w:uiPriority w:val="99"/>
    <w:semiHidden/>
    <w:rsid w:val="00456F2E"/>
  </w:style>
  <w:style w:type="table" w:customStyle="1" w:styleId="13">
    <w:name w:val="Сетка таблицы1"/>
    <w:basedOn w:val="a1"/>
    <w:next w:val="a9"/>
    <w:rsid w:val="0045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9"/>
    <w:uiPriority w:val="39"/>
    <w:rsid w:val="00456F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56F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456F2E"/>
  </w:style>
  <w:style w:type="numbering" w:customStyle="1" w:styleId="120">
    <w:name w:val="Нет списка12"/>
    <w:next w:val="a2"/>
    <w:semiHidden/>
    <w:rsid w:val="00456F2E"/>
  </w:style>
  <w:style w:type="table" w:customStyle="1" w:styleId="35">
    <w:name w:val="Сетка таблицы3"/>
    <w:basedOn w:val="a1"/>
    <w:next w:val="a9"/>
    <w:rsid w:val="0045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456F2E"/>
  </w:style>
  <w:style w:type="numbering" w:customStyle="1" w:styleId="1111">
    <w:name w:val="Нет списка1111"/>
    <w:next w:val="a2"/>
    <w:semiHidden/>
    <w:rsid w:val="00456F2E"/>
  </w:style>
  <w:style w:type="table" w:customStyle="1" w:styleId="112">
    <w:name w:val="Сетка таблицы11"/>
    <w:basedOn w:val="a1"/>
    <w:next w:val="a9"/>
    <w:rsid w:val="0045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39"/>
    <w:rsid w:val="00456F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456F2E"/>
  </w:style>
  <w:style w:type="numbering" w:customStyle="1" w:styleId="130">
    <w:name w:val="Нет списка13"/>
    <w:next w:val="a2"/>
    <w:semiHidden/>
    <w:rsid w:val="00456F2E"/>
  </w:style>
  <w:style w:type="table" w:customStyle="1" w:styleId="41">
    <w:name w:val="Сетка таблицы4"/>
    <w:basedOn w:val="a1"/>
    <w:next w:val="a9"/>
    <w:rsid w:val="0045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456F2E"/>
  </w:style>
  <w:style w:type="numbering" w:customStyle="1" w:styleId="1112">
    <w:name w:val="Нет списка1112"/>
    <w:next w:val="a2"/>
    <w:semiHidden/>
    <w:rsid w:val="00456F2E"/>
  </w:style>
  <w:style w:type="table" w:customStyle="1" w:styleId="121">
    <w:name w:val="Сетка таблицы12"/>
    <w:basedOn w:val="a1"/>
    <w:next w:val="a9"/>
    <w:rsid w:val="0045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39"/>
    <w:rsid w:val="00456F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456F2E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456F2E"/>
  </w:style>
  <w:style w:type="character" w:styleId="af0">
    <w:name w:val="Emphasis"/>
    <w:basedOn w:val="a0"/>
    <w:uiPriority w:val="20"/>
    <w:qFormat/>
    <w:rsid w:val="00456F2E"/>
    <w:rPr>
      <w:i/>
      <w:iCs/>
    </w:rPr>
  </w:style>
  <w:style w:type="character" w:customStyle="1" w:styleId="fake-non-breaking-space">
    <w:name w:val="fake-non-breaking-space"/>
    <w:basedOn w:val="a0"/>
    <w:rsid w:val="00456F2E"/>
  </w:style>
  <w:style w:type="paragraph" w:customStyle="1" w:styleId="p-consdtnormal">
    <w:name w:val="p-consdtnormal"/>
    <w:basedOn w:val="a"/>
    <w:rsid w:val="00456F2E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basedOn w:val="a0"/>
    <w:rsid w:val="00456F2E"/>
  </w:style>
  <w:style w:type="character" w:customStyle="1" w:styleId="font-weightbold">
    <w:name w:val="font-weight_bold"/>
    <w:basedOn w:val="a0"/>
    <w:rsid w:val="00456F2E"/>
  </w:style>
  <w:style w:type="numbering" w:customStyle="1" w:styleId="42">
    <w:name w:val="Нет списка4"/>
    <w:next w:val="a2"/>
    <w:uiPriority w:val="99"/>
    <w:semiHidden/>
    <w:unhideWhenUsed/>
    <w:rsid w:val="00456F2E"/>
  </w:style>
  <w:style w:type="paragraph" w:customStyle="1" w:styleId="msonormal0">
    <w:name w:val="msonormal"/>
    <w:basedOn w:val="a"/>
    <w:rsid w:val="00456F2E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BC684D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BC684D"/>
    <w:rPr>
      <w:color w:val="800080"/>
      <w:u w:val="single"/>
    </w:rPr>
  </w:style>
  <w:style w:type="paragraph" w:customStyle="1" w:styleId="xl63">
    <w:name w:val="xl63"/>
    <w:basedOn w:val="a"/>
    <w:rsid w:val="00BC684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BC684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BC68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BC684D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C68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C68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BC68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BC684D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BC68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C68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C684D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BC684D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C684D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C684D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BC684D"/>
    <w:pPr>
      <w:pBdr>
        <w:top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C684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C684D"/>
    <w:pPr>
      <w:pBdr>
        <w:top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BC68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BC68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C684D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C684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BC68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BC68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BC68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BC68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BC68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character" w:customStyle="1" w:styleId="af3">
    <w:name w:val="Основной текст_"/>
    <w:link w:val="28"/>
    <w:rsid w:val="00B847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Основной текст1"/>
    <w:rsid w:val="00B84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8">
    <w:name w:val="Основной текст2"/>
    <w:basedOn w:val="a"/>
    <w:link w:val="af3"/>
    <w:rsid w:val="00B84770"/>
    <w:pPr>
      <w:widowControl w:val="0"/>
      <w:shd w:val="clear" w:color="auto" w:fill="FFFFFF"/>
      <w:spacing w:line="226" w:lineRule="exact"/>
      <w:jc w:val="both"/>
    </w:pPr>
    <w:rPr>
      <w:sz w:val="22"/>
      <w:szCs w:val="22"/>
      <w:lang w:eastAsia="en-US"/>
    </w:rPr>
  </w:style>
  <w:style w:type="character" w:customStyle="1" w:styleId="af4">
    <w:name w:val="Основной текст + Полужирный"/>
    <w:rsid w:val="00B847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ConsNormal">
    <w:name w:val="ConsNormal"/>
    <w:rsid w:val="001F1D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6F8C-CF84-446C-B0DA-4529307A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E</dc:creator>
  <cp:keywords/>
  <dc:description/>
  <cp:lastModifiedBy>OJSC "Gomeltechmontazh"</cp:lastModifiedBy>
  <cp:revision>4</cp:revision>
  <cp:lastPrinted>2025-03-02T10:28:00Z</cp:lastPrinted>
  <dcterms:created xsi:type="dcterms:W3CDTF">2025-03-24T11:44:00Z</dcterms:created>
  <dcterms:modified xsi:type="dcterms:W3CDTF">2025-03-26T07:53:00Z</dcterms:modified>
</cp:coreProperties>
</file>